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p>
    <w:p>
      <w:pPr>
        <w:pStyle w:val="0"/>
        <w:rPr>
          <w:rFonts w:hint="eastAsia"/>
          <w:sz w:val="24"/>
        </w:rPr>
      </w:pPr>
      <w:bookmarkStart w:id="0" w:name="_GoBack"/>
      <w:bookmarkEnd w:id="0"/>
    </w:p>
    <w:p>
      <w:pPr>
        <w:pStyle w:val="0"/>
        <w:jc w:val="center"/>
        <w:rPr>
          <w:rFonts w:hint="eastAsia"/>
          <w:sz w:val="32"/>
        </w:rPr>
      </w:pPr>
      <w:r>
        <w:rPr>
          <w:rFonts w:hint="eastAsia"/>
          <w:sz w:val="32"/>
        </w:rPr>
        <w:t>浄化槽施工結果報告書</w:t>
      </w:r>
    </w:p>
    <w:p>
      <w:pPr>
        <w:pStyle w:val="0"/>
        <w:rPr>
          <w:rFonts w:hint="eastAsia"/>
          <w:sz w:val="24"/>
        </w:rPr>
      </w:pPr>
    </w:p>
    <w:p>
      <w:pPr>
        <w:pStyle w:val="0"/>
        <w:rPr>
          <w:rFonts w:hint="eastAsia"/>
          <w:sz w:val="24"/>
        </w:rPr>
      </w:pPr>
      <w:r>
        <w:rPr>
          <w:rFonts w:hint="eastAsia"/>
          <w:sz w:val="24"/>
        </w:rPr>
        <w:t>設置者の住所・氏名</w:t>
      </w:r>
    </w:p>
    <w:p>
      <w:pPr>
        <w:pStyle w:val="0"/>
        <w:rPr>
          <w:rFonts w:hint="eastAsia"/>
          <w:sz w:val="24"/>
        </w:rPr>
      </w:pPr>
    </w:p>
    <w:p>
      <w:pPr>
        <w:pStyle w:val="0"/>
        <w:ind w:firstLine="232" w:firstLineChars="100"/>
        <w:rPr>
          <w:rFonts w:hint="eastAsia"/>
          <w:sz w:val="24"/>
        </w:rPr>
      </w:pPr>
    </w:p>
    <w:p>
      <w:pPr>
        <w:pStyle w:val="0"/>
        <w:rPr>
          <w:rFonts w:hint="eastAsia"/>
          <w:sz w:val="24"/>
        </w:rPr>
      </w:pPr>
      <w:r>
        <w:rPr>
          <w:rFonts w:hint="eastAsia"/>
          <w:spacing w:val="200"/>
          <w:kern w:val="0"/>
          <w:sz w:val="24"/>
          <w:fitText w:val="2160" w:id="1"/>
        </w:rPr>
        <w:t>設置場</w:t>
      </w:r>
      <w:r>
        <w:rPr>
          <w:rFonts w:hint="eastAsia"/>
          <w:kern w:val="0"/>
          <w:sz w:val="24"/>
          <w:fitText w:val="2160" w:id="1"/>
        </w:rPr>
        <w:t>所</w:t>
      </w:r>
    </w:p>
    <w:p>
      <w:pPr>
        <w:pStyle w:val="0"/>
        <w:rPr>
          <w:rFonts w:hint="eastAsia"/>
          <w:sz w:val="24"/>
        </w:rPr>
      </w:pPr>
    </w:p>
    <w:p>
      <w:pPr>
        <w:pStyle w:val="0"/>
        <w:rPr>
          <w:rFonts w:hint="eastAsia"/>
          <w:sz w:val="24"/>
        </w:rPr>
      </w:pPr>
      <w:r>
        <w:rPr>
          <w:rFonts w:hint="eastAsia"/>
          <w:spacing w:val="120"/>
          <w:kern w:val="0"/>
          <w:sz w:val="24"/>
          <w:fitText w:val="2160" w:id="2"/>
        </w:rPr>
        <w:t>設置の名</w:t>
      </w:r>
      <w:r>
        <w:rPr>
          <w:rFonts w:hint="eastAsia"/>
          <w:kern w:val="0"/>
          <w:sz w:val="24"/>
          <w:fitText w:val="2160" w:id="2"/>
        </w:rPr>
        <w:t>称</w:t>
      </w:r>
    </w:p>
    <w:p>
      <w:pPr>
        <w:pStyle w:val="0"/>
        <w:rPr>
          <w:rFonts w:hint="eastAsia"/>
          <w:sz w:val="24"/>
        </w:rPr>
      </w:pPr>
    </w:p>
    <w:p>
      <w:pPr>
        <w:pStyle w:val="0"/>
        <w:rPr>
          <w:rFonts w:hint="eastAsia"/>
          <w:sz w:val="24"/>
        </w:rPr>
      </w:pPr>
      <w:r>
        <w:rPr>
          <w:rFonts w:hint="eastAsia"/>
          <w:spacing w:val="72"/>
          <w:kern w:val="0"/>
          <w:sz w:val="24"/>
          <w:fitText w:val="2160" w:id="3"/>
        </w:rPr>
        <w:t>建築物の用</w:t>
      </w:r>
      <w:r>
        <w:rPr>
          <w:rFonts w:hint="eastAsia"/>
          <w:kern w:val="0"/>
          <w:sz w:val="24"/>
          <w:fitText w:val="2160" w:id="3"/>
        </w:rPr>
        <w:t>途</w:t>
      </w:r>
      <w:r>
        <w:rPr>
          <w:rFonts w:hint="eastAsia"/>
          <w:sz w:val="24"/>
        </w:rPr>
        <w:t>　　　　　　　　　処理対象人員（人槽）　　　人（　　　人槽）</w:t>
      </w:r>
    </w:p>
    <w:p>
      <w:pPr>
        <w:pStyle w:val="0"/>
        <w:rPr>
          <w:rFonts w:hint="eastAsia"/>
          <w:sz w:val="24"/>
        </w:rPr>
      </w:pPr>
    </w:p>
    <w:p>
      <w:pPr>
        <w:pStyle w:val="0"/>
        <w:jc w:val="left"/>
        <w:rPr>
          <w:rFonts w:hint="eastAsia"/>
          <w:sz w:val="24"/>
        </w:rPr>
      </w:pPr>
      <w:r>
        <w:rPr>
          <w:rFonts w:hint="eastAsia"/>
          <w:kern w:val="0"/>
          <w:sz w:val="24"/>
          <w:fitText w:val="2160" w:id="4"/>
        </w:rPr>
        <w:t>浄化槽協会登録番号</w:t>
      </w:r>
      <w:r>
        <w:rPr>
          <w:rFonts w:hint="eastAsia"/>
          <w:sz w:val="24"/>
        </w:rPr>
        <w:t>　　　（　単　・　合　）　第　　　　　　　　号</w:t>
      </w:r>
    </w:p>
    <w:p>
      <w:pPr>
        <w:pStyle w:val="0"/>
        <w:jc w:val="left"/>
        <w:rPr>
          <w:rFonts w:hint="eastAsia"/>
          <w:sz w:val="24"/>
        </w:rPr>
      </w:pPr>
    </w:p>
    <w:p>
      <w:pPr>
        <w:pStyle w:val="0"/>
        <w:jc w:val="left"/>
        <w:rPr>
          <w:rFonts w:hint="eastAsia"/>
          <w:sz w:val="24"/>
        </w:rPr>
      </w:pPr>
      <w:r>
        <w:rPr>
          <w:rFonts w:hint="eastAsia"/>
          <w:spacing w:val="17"/>
          <w:kern w:val="0"/>
          <w:sz w:val="24"/>
          <w:fitText w:val="2160" w:id="5"/>
        </w:rPr>
        <w:t>浄化槽製造業者</w:t>
      </w:r>
      <w:r>
        <w:rPr>
          <w:rFonts w:hint="eastAsia"/>
          <w:spacing w:val="1"/>
          <w:kern w:val="0"/>
          <w:sz w:val="24"/>
          <w:fitText w:val="2160" w:id="5"/>
        </w:rPr>
        <w:t>名</w:t>
      </w:r>
    </w:p>
    <w:p>
      <w:pPr>
        <w:pStyle w:val="0"/>
        <w:rPr>
          <w:rFonts w:hint="eastAsia"/>
          <w:sz w:val="24"/>
        </w:rPr>
      </w:pPr>
    </w:p>
    <w:p>
      <w:pPr>
        <w:pStyle w:val="0"/>
        <w:rPr>
          <w:rFonts w:hint="eastAsia"/>
          <w:sz w:val="24"/>
        </w:rPr>
      </w:pPr>
    </w:p>
    <w:p>
      <w:pPr>
        <w:pStyle w:val="0"/>
        <w:ind w:firstLine="272" w:firstLineChars="100"/>
        <w:rPr>
          <w:rFonts w:hint="eastAsia"/>
          <w:sz w:val="28"/>
        </w:rPr>
      </w:pPr>
      <w:r>
        <w:rPr>
          <w:rFonts w:hint="eastAsia"/>
          <w:sz w:val="28"/>
        </w:rPr>
        <w:t>別表のとおり適正に施工し確認したことを報告します。</w:t>
      </w:r>
    </w:p>
    <w:p>
      <w:pPr>
        <w:pStyle w:val="0"/>
        <w:rPr>
          <w:rFonts w:hint="eastAsia"/>
          <w:sz w:val="24"/>
        </w:rPr>
      </w:pPr>
    </w:p>
    <w:p>
      <w:pPr>
        <w:pStyle w:val="0"/>
        <w:ind w:firstLine="5789" w:firstLineChars="2500"/>
        <w:jc w:val="right"/>
        <w:rPr>
          <w:rFonts w:hint="eastAsia"/>
          <w:sz w:val="24"/>
        </w:rPr>
      </w:pPr>
      <w:r>
        <w:rPr>
          <w:rFonts w:hint="eastAsia"/>
          <w:sz w:val="24"/>
        </w:rPr>
        <w:t>年　　　月　　　日</w:t>
      </w:r>
    </w:p>
    <w:p>
      <w:pPr>
        <w:pStyle w:val="0"/>
        <w:rPr>
          <w:rFonts w:hint="eastAsia"/>
          <w:sz w:val="24"/>
        </w:rPr>
      </w:pPr>
    </w:p>
    <w:p>
      <w:pPr>
        <w:pStyle w:val="0"/>
        <w:rPr>
          <w:rFonts w:hint="eastAsia"/>
          <w:sz w:val="24"/>
        </w:rPr>
      </w:pPr>
    </w:p>
    <w:p>
      <w:pPr>
        <w:pStyle w:val="0"/>
        <w:ind w:firstLine="232" w:firstLineChars="100"/>
        <w:rPr>
          <w:rFonts w:hint="eastAsia"/>
          <w:sz w:val="24"/>
        </w:rPr>
      </w:pPr>
      <w:r>
        <w:rPr>
          <w:rFonts w:hint="eastAsia"/>
          <w:sz w:val="24"/>
        </w:rPr>
        <w:t>浄化槽工事業者住所・氏名　　　登録番号</w:t>
      </w:r>
    </w:p>
    <w:p>
      <w:pPr>
        <w:pStyle w:val="0"/>
        <w:rPr>
          <w:rFonts w:hint="eastAsia"/>
          <w:sz w:val="24"/>
        </w:rPr>
      </w:pPr>
    </w:p>
    <w:p>
      <w:pPr>
        <w:pStyle w:val="0"/>
        <w:rPr>
          <w:rFonts w:hint="eastAsia"/>
          <w:sz w:val="24"/>
        </w:rPr>
      </w:pPr>
    </w:p>
    <w:p>
      <w:pPr>
        <w:pStyle w:val="0"/>
        <w:jc w:val="right"/>
        <w:rPr>
          <w:rFonts w:hint="eastAsia"/>
          <w:sz w:val="24"/>
        </w:rPr>
      </w:pPr>
      <w:r>
        <w:rPr>
          <w:rFonts w:hint="eastAsia"/>
          <w:sz w:val="24"/>
        </w:rPr>
        <w:t>印</w:t>
      </w:r>
    </w:p>
    <w:p>
      <w:pPr>
        <w:pStyle w:val="0"/>
        <w:rPr>
          <w:rFonts w:hint="eastAsia"/>
          <w:sz w:val="24"/>
        </w:rPr>
      </w:pPr>
    </w:p>
    <w:p>
      <w:pPr>
        <w:pStyle w:val="0"/>
        <w:ind w:firstLine="1158" w:firstLineChars="500"/>
        <w:jc w:val="right"/>
        <w:rPr>
          <w:rFonts w:hint="eastAsia"/>
          <w:sz w:val="24"/>
        </w:rPr>
      </w:pPr>
      <w:r>
        <w:rPr>
          <w:rFonts w:hint="eastAsia"/>
          <w:sz w:val="24"/>
        </w:rPr>
        <w:t>登録・届　知事（　　　　－　　　　）第　　　　　　　号</w:t>
      </w:r>
    </w:p>
    <w:p>
      <w:pPr>
        <w:pStyle w:val="0"/>
        <w:rPr>
          <w:rFonts w:hint="eastAsia"/>
          <w:sz w:val="24"/>
        </w:rPr>
      </w:pPr>
    </w:p>
    <w:p>
      <w:pPr>
        <w:pStyle w:val="0"/>
        <w:ind w:firstLine="232" w:firstLineChars="100"/>
        <w:rPr>
          <w:rFonts w:hint="eastAsia"/>
          <w:sz w:val="24"/>
        </w:rPr>
      </w:pPr>
      <w:r>
        <w:rPr>
          <w:rFonts w:hint="eastAsia"/>
          <w:sz w:val="24"/>
        </w:rPr>
        <w:t>担当浄化槽設備氏名　交付番号</w:t>
      </w:r>
    </w:p>
    <w:p>
      <w:pPr>
        <w:pStyle w:val="0"/>
        <w:rPr>
          <w:rFonts w:hint="eastAsia"/>
          <w:sz w:val="24"/>
        </w:rPr>
      </w:pPr>
    </w:p>
    <w:p>
      <w:pPr>
        <w:pStyle w:val="0"/>
        <w:jc w:val="right"/>
        <w:rPr>
          <w:rFonts w:hint="eastAsia"/>
          <w:sz w:val="24"/>
        </w:rPr>
      </w:pPr>
      <w:r>
        <w:rPr>
          <w:rFonts w:hint="eastAsia"/>
          <w:sz w:val="24"/>
        </w:rPr>
        <w:t>印</w:t>
      </w:r>
    </w:p>
    <w:p>
      <w:pPr>
        <w:pStyle w:val="0"/>
        <w:rPr>
          <w:rFonts w:hint="eastAsia"/>
          <w:sz w:val="24"/>
        </w:rPr>
      </w:pPr>
    </w:p>
    <w:p>
      <w:pPr>
        <w:pStyle w:val="0"/>
        <w:jc w:val="right"/>
        <w:rPr>
          <w:rFonts w:hint="eastAsia"/>
          <w:sz w:val="24"/>
        </w:rPr>
      </w:pPr>
      <w:r>
        <w:rPr>
          <w:rFonts w:hint="eastAsia"/>
          <w:sz w:val="24"/>
        </w:rPr>
        <w:t>第　　　　　　　号</w:t>
      </w:r>
    </w:p>
    <w:p>
      <w:pPr>
        <w:pStyle w:val="0"/>
        <w:jc w:val="right"/>
        <w:rPr>
          <w:rFonts w:hint="eastAsia"/>
          <w:sz w:val="24"/>
        </w:rPr>
      </w:pPr>
    </w:p>
    <w:p>
      <w:pPr>
        <w:pStyle w:val="0"/>
        <w:jc w:val="right"/>
        <w:rPr>
          <w:rFonts w:hint="eastAsia"/>
          <w:sz w:val="24"/>
        </w:rPr>
      </w:pPr>
    </w:p>
    <w:p>
      <w:pPr>
        <w:pStyle w:val="0"/>
        <w:jc w:val="right"/>
        <w:rPr>
          <w:rFonts w:hint="eastAsia"/>
          <w:sz w:val="24"/>
        </w:rPr>
      </w:pPr>
    </w:p>
    <w:p>
      <w:pPr>
        <w:pStyle w:val="0"/>
        <w:jc w:val="right"/>
        <w:rPr>
          <w:rFonts w:hint="eastAsia"/>
          <w:sz w:val="24"/>
        </w:rPr>
      </w:pPr>
    </w:p>
    <w:p>
      <w:pPr>
        <w:pStyle w:val="0"/>
        <w:jc w:val="right"/>
        <w:rPr>
          <w:rFonts w:hint="eastAsia"/>
          <w:sz w:val="24"/>
        </w:rPr>
      </w:pPr>
    </w:p>
    <w:p>
      <w:pPr>
        <w:pStyle w:val="0"/>
        <w:rPr>
          <w:rFonts w:hint="eastAsia"/>
          <w:sz w:val="24"/>
        </w:rPr>
      </w:pPr>
      <w:r>
        <w:rPr>
          <w:rFonts w:hint="eastAsia"/>
          <w:sz w:val="24"/>
        </w:rPr>
        <w:t>＜別表＞チェックリスト</w:t>
      </w:r>
    </w:p>
    <w:tbl>
      <w:tblPr>
        <w:tblStyle w:val="17"/>
        <w:tblW w:w="10371" w:type="dxa"/>
        <w:tblInd w:w="-252" w:type="dxa"/>
        <w:tblLayout w:type="fixed"/>
        <w:tblLook w:firstRow="1" w:lastRow="1" w:firstColumn="1" w:lastColumn="1" w:noHBand="0" w:noVBand="0" w:val="01E0"/>
      </w:tblPr>
      <w:tblGrid>
        <w:gridCol w:w="3193"/>
        <w:gridCol w:w="6358"/>
        <w:gridCol w:w="820"/>
      </w:tblGrid>
      <w:tr>
        <w:trPr>
          <w:trHeight w:val="266" w:hRule="atLeast"/>
        </w:trPr>
        <w:tc>
          <w:tcPr>
            <w:tcW w:w="3193" w:type="dxa"/>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検　査　項　目</w:t>
            </w:r>
          </w:p>
        </w:tc>
        <w:tc>
          <w:tcPr>
            <w:tcW w:w="6358" w:type="dxa"/>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pacing w:val="63"/>
                <w:kern w:val="0"/>
                <w:sz w:val="20"/>
                <w:fitText w:val="1728" w:id="6"/>
              </w:rPr>
              <w:t>チェックポイン</w:t>
            </w:r>
            <w:r>
              <w:rPr>
                <w:rFonts w:hint="eastAsia" w:ascii="ＭＳ Ｐ明朝" w:hAnsi="ＭＳ Ｐ明朝" w:eastAsia="ＭＳ Ｐ明朝"/>
                <w:spacing w:val="6"/>
                <w:kern w:val="0"/>
                <w:sz w:val="20"/>
                <w:fitText w:val="1728" w:id="6"/>
              </w:rPr>
              <w:t>ト</w:t>
            </w:r>
          </w:p>
        </w:tc>
        <w:tc>
          <w:tcPr>
            <w:tcW w:w="820" w:type="dxa"/>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欄</w:t>
            </w:r>
          </w:p>
        </w:tc>
      </w:tr>
      <w:tr>
        <w:trPr>
          <w:trHeight w:val="266" w:hRule="atLeast"/>
        </w:trPr>
        <w:tc>
          <w:tcPr>
            <w:tcW w:w="3193"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１．流入管きょ及び放流管きょの勾配</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汚物と汚水の停滞はないか。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２．放流先の状況</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放流口と放流水路の水位差が適切に保たれ、逆流のおそれはないか。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restart"/>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３．誤接合等の有無</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生活排水が全て接続されているか。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雨水や工場廃水等が流入していないか。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４．升の位置及び種類</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起点、屈曲点、合流点及び一定間隔ごとに適切な升が設置されているか。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５．流入管きょ、放流管きょ及び</w:t>
            </w:r>
          </w:p>
          <w:p>
            <w:pPr>
              <w:pStyle w:val="0"/>
              <w:ind w:firstLine="192" w:firstLineChars="100"/>
              <w:rPr>
                <w:rFonts w:hint="eastAsia" w:ascii="ＭＳ Ｐ明朝" w:hAnsi="ＭＳ Ｐ明朝" w:eastAsia="ＭＳ Ｐ明朝"/>
                <w:sz w:val="20"/>
              </w:rPr>
            </w:pPr>
            <w:r>
              <w:rPr>
                <w:rFonts w:hint="eastAsia" w:ascii="ＭＳ Ｐ明朝" w:hAnsi="ＭＳ Ｐ明朝" w:eastAsia="ＭＳ Ｐ明朝"/>
                <w:sz w:val="20"/>
              </w:rPr>
              <w:t>空気配管の変形、破損のおそれ</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管の露出等により変形、破損のおそれはないか。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６．かさ上げの状況</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バルブの操作などの維持管理を容易に行うことができるか。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restart"/>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７．浄化槽本体の上部及びその</w:t>
            </w:r>
          </w:p>
          <w:p>
            <w:pPr>
              <w:pStyle w:val="0"/>
              <w:ind w:firstLine="192" w:firstLineChars="100"/>
              <w:rPr>
                <w:rFonts w:hint="eastAsia" w:ascii="ＭＳ Ｐ明朝" w:hAnsi="ＭＳ Ｐ明朝" w:eastAsia="ＭＳ Ｐ明朝"/>
                <w:sz w:val="20"/>
              </w:rPr>
            </w:pPr>
            <w:r>
              <w:rPr>
                <w:rFonts w:hint="eastAsia" w:ascii="ＭＳ Ｐ明朝" w:hAnsi="ＭＳ Ｐ明朝" w:eastAsia="ＭＳ Ｐ明朝"/>
                <w:sz w:val="20"/>
              </w:rPr>
              <w:t>周辺の状況</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保守点検、清掃を行いにくい場所に設置されていないか。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保守点検、清掃の支障となるものが置かれていないか。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コンクリートスラブが打たれているか。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８．漏水の有無</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漏水が生じていないか。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９．浄化槽本体の水平の状況</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水平が保たれているか。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restart"/>
            <w:vAlign w:val="center"/>
          </w:tcPr>
          <w:p>
            <w:pPr>
              <w:pStyle w:val="0"/>
              <w:ind w:left="192" w:hanging="192" w:hangingChars="100"/>
              <w:rPr>
                <w:rFonts w:hint="eastAsia" w:ascii="ＭＳ Ｐ明朝" w:hAnsi="ＭＳ Ｐ明朝" w:eastAsia="ＭＳ Ｐ明朝"/>
                <w:sz w:val="20"/>
              </w:rPr>
            </w:pPr>
            <w:r>
              <w:rPr>
                <w:rFonts w:hint="eastAsia" w:ascii="ＭＳ Ｐ明朝" w:hAnsi="ＭＳ Ｐ明朝" w:eastAsia="ＭＳ Ｐ明朝"/>
                <w:sz w:val="20"/>
              </w:rPr>
              <w:t>１０．接触材等の変形、破損、</w:t>
            </w:r>
          </w:p>
          <w:p>
            <w:pPr>
              <w:pStyle w:val="0"/>
              <w:ind w:left="191" w:leftChars="95"/>
              <w:rPr>
                <w:rFonts w:hint="eastAsia" w:ascii="ＭＳ Ｐ明朝" w:hAnsi="ＭＳ Ｐ明朝" w:eastAsia="ＭＳ Ｐ明朝"/>
                <w:sz w:val="20"/>
              </w:rPr>
            </w:pPr>
            <w:r>
              <w:rPr>
                <w:rFonts w:hint="eastAsia" w:ascii="ＭＳ Ｐ明朝" w:hAnsi="ＭＳ Ｐ明朝" w:eastAsia="ＭＳ Ｐ明朝"/>
                <w:sz w:val="20"/>
              </w:rPr>
              <w:t>固定の状況</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嫌気ろ床槽のろ材及び接触ばっ気槽の接触材に変形や破損はないか。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しっかり固定されているか。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restart"/>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１１．ばっ気装置、逆洗装置及び</w:t>
            </w:r>
          </w:p>
          <w:p>
            <w:pPr>
              <w:pStyle w:val="0"/>
              <w:ind w:firstLine="192" w:firstLineChars="100"/>
              <w:rPr>
                <w:rFonts w:hint="eastAsia" w:ascii="ＭＳ Ｐ明朝" w:hAnsi="ＭＳ Ｐ明朝" w:eastAsia="ＭＳ Ｐ明朝"/>
                <w:sz w:val="20"/>
              </w:rPr>
            </w:pPr>
            <w:r>
              <w:rPr>
                <w:rFonts w:hint="eastAsia" w:ascii="ＭＳ Ｐ明朝" w:hAnsi="ＭＳ Ｐ明朝" w:eastAsia="ＭＳ Ｐ明朝"/>
                <w:sz w:val="20"/>
              </w:rPr>
              <w:t>汚泥移送装置の変形、破損、</w:t>
            </w:r>
          </w:p>
          <w:p>
            <w:pPr>
              <w:pStyle w:val="0"/>
              <w:ind w:firstLine="192" w:firstLineChars="100"/>
              <w:rPr>
                <w:rFonts w:hint="eastAsia" w:ascii="ＭＳ Ｐ明朝" w:hAnsi="ＭＳ Ｐ明朝" w:eastAsia="ＭＳ Ｐ明朝"/>
                <w:sz w:val="20"/>
              </w:rPr>
            </w:pPr>
            <w:r>
              <w:rPr>
                <w:rFonts w:hint="eastAsia" w:ascii="ＭＳ Ｐ明朝" w:hAnsi="ＭＳ Ｐ明朝" w:eastAsia="ＭＳ Ｐ明朝"/>
                <w:sz w:val="20"/>
              </w:rPr>
              <w:t>固定及び稼動の状況</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各装置に変形や破損はないか。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しっかり固定されているか。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空気の出方や水流に片寄りはないか。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restart"/>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１２．消毒設備の変形、破損、</w:t>
            </w:r>
          </w:p>
          <w:p>
            <w:pPr>
              <w:pStyle w:val="0"/>
              <w:ind w:firstLine="192" w:firstLineChars="100"/>
              <w:rPr>
                <w:rFonts w:hint="eastAsia" w:ascii="ＭＳ Ｐ明朝" w:hAnsi="ＭＳ Ｐ明朝" w:eastAsia="ＭＳ Ｐ明朝"/>
                <w:sz w:val="20"/>
              </w:rPr>
            </w:pPr>
            <w:r>
              <w:rPr>
                <w:rFonts w:hint="eastAsia" w:ascii="ＭＳ Ｐ明朝" w:hAnsi="ＭＳ Ｐ明朝" w:eastAsia="ＭＳ Ｐ明朝"/>
                <w:sz w:val="20"/>
              </w:rPr>
              <w:t>固定の状況</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消毒設備に変形や破損はないか。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しっかり固定されているか。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薬剤筒は傾いていないか。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restart"/>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１３．ポンプ整備（流入ポンプ及び</w:t>
            </w:r>
          </w:p>
          <w:p>
            <w:pPr>
              <w:pStyle w:val="0"/>
              <w:ind w:firstLine="192" w:firstLineChars="100"/>
              <w:rPr>
                <w:rFonts w:hint="eastAsia" w:ascii="ＭＳ Ｐ明朝" w:hAnsi="ＭＳ Ｐ明朝" w:eastAsia="ＭＳ Ｐ明朝"/>
                <w:sz w:val="20"/>
              </w:rPr>
            </w:pPr>
            <w:r>
              <w:rPr>
                <w:rFonts w:hint="eastAsia" w:ascii="ＭＳ Ｐ明朝" w:hAnsi="ＭＳ Ｐ明朝" w:eastAsia="ＭＳ Ｐ明朝"/>
                <w:sz w:val="20"/>
              </w:rPr>
              <w:t>放流ポンプ）の設置、稼働状況</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ポンプますに変形や破損はないか。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ポンプますに漏水のおそれはないか。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ポンプが２台以上設置されているか。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設計どおりの能力のポンプが設置されているか。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ポンプの固定が十分行われているか。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ポンプの取りはずしが可能か。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ポンプの位置や配管がレベルスイッチの稼動を妨げるおそれはないか。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restart"/>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１４．ブロワーの設置、稼働状況</w:t>
            </w: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防振対策がなされているか。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固定が十分行われているか。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アースはなされているか。</w:t>
            </w:r>
          </w:p>
        </w:tc>
        <w:tc>
          <w:tcPr>
            <w:tcW w:w="820" w:type="dxa"/>
            <w:vAlign w:val="center"/>
          </w:tcPr>
          <w:p>
            <w:pPr>
              <w:pStyle w:val="0"/>
              <w:rPr>
                <w:rFonts w:hint="eastAsia" w:ascii="ＭＳ Ｐ明朝" w:hAnsi="ＭＳ Ｐ明朝" w:eastAsia="ＭＳ Ｐ明朝"/>
                <w:sz w:val="20"/>
              </w:rPr>
            </w:pPr>
          </w:p>
        </w:tc>
      </w:tr>
      <w:tr>
        <w:trPr>
          <w:trHeight w:val="266" w:hRule="atLeast"/>
        </w:trPr>
        <w:tc>
          <w:tcPr>
            <w:tcW w:w="3193" w:type="dxa"/>
            <w:vMerge w:val="continue"/>
            <w:vAlign w:val="center"/>
          </w:tcPr>
          <w:p>
            <w:pPr>
              <w:pStyle w:val="0"/>
              <w:rPr>
                <w:rFonts w:hint="eastAsia" w:ascii="ＭＳ Ｐ明朝" w:hAnsi="ＭＳ Ｐ明朝" w:eastAsia="ＭＳ Ｐ明朝"/>
                <w:sz w:val="20"/>
              </w:rPr>
            </w:pPr>
          </w:p>
        </w:tc>
        <w:tc>
          <w:tcPr>
            <w:tcW w:w="6358" w:type="dxa"/>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漏電のおそれはないか。</w:t>
            </w:r>
          </w:p>
        </w:tc>
        <w:tc>
          <w:tcPr>
            <w:tcW w:w="820" w:type="dxa"/>
            <w:vAlign w:val="center"/>
          </w:tcPr>
          <w:p>
            <w:pPr>
              <w:pStyle w:val="0"/>
              <w:rPr>
                <w:rFonts w:hint="eastAsia" w:ascii="ＭＳ Ｐ明朝" w:hAnsi="ＭＳ Ｐ明朝" w:eastAsia="ＭＳ Ｐ明朝"/>
                <w:sz w:val="20"/>
              </w:rPr>
            </w:pPr>
          </w:p>
        </w:tc>
      </w:tr>
      <w:tr>
        <w:trPr>
          <w:trHeight w:val="2240" w:hRule="atLeast"/>
        </w:trPr>
        <w:tc>
          <w:tcPr>
            <w:tcW w:w="10371" w:type="dxa"/>
            <w:gridSpan w:val="3"/>
            <w:vAlign w:val="center"/>
          </w:tcPr>
          <w:p>
            <w:pPr>
              <w:pStyle w:val="0"/>
              <w:ind w:firstLine="573" w:firstLineChars="299"/>
              <w:rPr>
                <w:rFonts w:hint="eastAsia" w:ascii="ＭＳ 明朝" w:hAnsi="ＭＳ 明朝"/>
                <w:sz w:val="20"/>
              </w:rPr>
            </w:pPr>
            <w:r>
              <w:rPr>
                <w:rFonts w:hint="eastAsia" w:ascii="ＭＳ 明朝" w:hAnsi="ＭＳ 明朝"/>
                <w:sz w:val="20"/>
              </w:rPr>
              <w:t>保守点検契約　　　有　　保守点検業者名</w:t>
            </w:r>
          </w:p>
          <w:p>
            <w:pPr>
              <w:pStyle w:val="0"/>
              <w:rPr>
                <w:rFonts w:hint="eastAsia" w:ascii="ＭＳ 明朝" w:hAnsi="ＭＳ 明朝"/>
                <w:sz w:val="20"/>
              </w:rPr>
            </w:pPr>
            <w:r>
              <w:rPr>
                <w:rFonts w:hint="eastAsia" w:ascii="ＭＳ 明朝" w:hAnsi="ＭＳ 明朝"/>
                <w:sz w:val="20"/>
              </w:rPr>
              <w:t>　　　　　　　　　　　　　　　</w:t>
            </w:r>
            <w:r>
              <w:rPr>
                <w:rFonts w:hint="eastAsia" w:ascii="ＭＳ 明朝" w:hAnsi="ＭＳ 明朝"/>
                <w:spacing w:val="90"/>
                <w:kern w:val="0"/>
                <w:sz w:val="20"/>
                <w:fitText w:val="1344" w:id="7"/>
              </w:rPr>
              <w:t>登録番</w:t>
            </w:r>
            <w:r>
              <w:rPr>
                <w:rFonts w:hint="eastAsia" w:ascii="ＭＳ 明朝" w:hAnsi="ＭＳ 明朝"/>
                <w:spacing w:val="2"/>
                <w:kern w:val="0"/>
                <w:sz w:val="20"/>
                <w:fitText w:val="1344" w:id="7"/>
              </w:rPr>
              <w:t>号</w:t>
            </w:r>
          </w:p>
          <w:p>
            <w:pPr>
              <w:pStyle w:val="0"/>
              <w:rPr>
                <w:rFonts w:hint="eastAsia" w:ascii="ＭＳ 明朝" w:hAnsi="ＭＳ 明朝"/>
                <w:sz w:val="20"/>
              </w:rPr>
            </w:pPr>
            <w:r>
              <w:rPr>
                <w:rFonts w:hint="eastAsia" w:ascii="ＭＳ 明朝" w:hAnsi="ＭＳ 明朝"/>
                <w:sz w:val="20"/>
              </w:rPr>
              <w:t>　　　　　　　　　　　　無</w:t>
            </w:r>
          </w:p>
          <w:p>
            <w:pPr>
              <w:pStyle w:val="0"/>
              <w:rPr>
                <w:rFonts w:hint="eastAsia" w:ascii="ＭＳ 明朝" w:hAnsi="ＭＳ 明朝"/>
                <w:sz w:val="20"/>
              </w:rPr>
            </w:pPr>
          </w:p>
          <w:p>
            <w:pPr>
              <w:pStyle w:val="0"/>
              <w:ind w:firstLine="509" w:firstLineChars="118"/>
              <w:rPr>
                <w:rFonts w:hint="eastAsia" w:ascii="ＭＳ 明朝" w:hAnsi="ＭＳ 明朝"/>
                <w:sz w:val="20"/>
              </w:rPr>
            </w:pPr>
            <w:r>
              <w:rPr>
                <w:rFonts w:hint="eastAsia" w:ascii="ＭＳ 明朝" w:hAnsi="ＭＳ 明朝"/>
                <w:spacing w:val="138"/>
                <w:kern w:val="0"/>
                <w:sz w:val="20"/>
                <w:fitText w:val="1152" w:id="8"/>
              </w:rPr>
              <w:t>放流</w:t>
            </w:r>
            <w:r>
              <w:rPr>
                <w:rFonts w:hint="eastAsia" w:ascii="ＭＳ 明朝" w:hAnsi="ＭＳ 明朝"/>
                <w:spacing w:val="15"/>
                <w:kern w:val="0"/>
                <w:sz w:val="20"/>
                <w:fitText w:val="1152" w:id="8"/>
              </w:rPr>
              <w:t>先</w:t>
            </w:r>
            <w:r>
              <w:rPr>
                <w:rFonts w:hint="eastAsia" w:ascii="ＭＳ 明朝" w:hAnsi="ＭＳ 明朝"/>
                <w:sz w:val="20"/>
              </w:rPr>
              <w:t>　　　有</w:t>
            </w:r>
          </w:p>
          <w:p>
            <w:pPr>
              <w:pStyle w:val="0"/>
              <w:rPr>
                <w:rFonts w:hint="eastAsia" w:ascii="ＭＳ Ｐ明朝" w:hAnsi="ＭＳ Ｐ明朝" w:eastAsia="ＭＳ Ｐ明朝"/>
                <w:sz w:val="20"/>
              </w:rPr>
            </w:pPr>
            <w:r>
              <w:rPr>
                <w:rFonts w:hint="eastAsia" w:ascii="ＭＳ 明朝" w:hAnsi="ＭＳ 明朝"/>
                <w:sz w:val="20"/>
              </w:rPr>
              <w:t>　　　　　　　　　　　　無　　蒸発散</w:t>
            </w:r>
          </w:p>
        </w:tc>
      </w:tr>
    </w:tbl>
    <w:p>
      <w:pPr>
        <w:pStyle w:val="0"/>
        <w:rPr>
          <w:rFonts w:hint="eastAsia"/>
        </w:rPr>
      </w:pPr>
    </w:p>
    <w:sectPr>
      <w:pgSz w:w="11906" w:h="16838"/>
      <w:pgMar w:top="851" w:right="1418" w:bottom="851" w:left="1418" w:header="851" w:footer="992" w:gutter="0"/>
      <w:cols w:space="720"/>
      <w:textDirection w:val="lrTb"/>
      <w:docGrid w:type="linesAndChars" w:linePitch="36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1003</Characters>
  <Application>JUST Note</Application>
  <Lines>847</Lines>
  <Paragraphs>77</Paragraphs>
  <CharactersWithSpaces>1119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別紙２</dc:title>
  <dc:creator>gsiu-pc8</dc:creator>
  <cp:lastModifiedBy>環境保全係１</cp:lastModifiedBy>
  <cp:lastPrinted>2009-04-14T04:44:00Z</cp:lastPrinted>
  <dcterms:created xsi:type="dcterms:W3CDTF">2020-01-21T02:05:00Z</dcterms:created>
  <dcterms:modified xsi:type="dcterms:W3CDTF">2025-10-24T04:18:02Z</dcterms:modified>
  <cp:revision>2</cp:revision>
</cp:coreProperties>
</file>