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Ｐゴシック" w:hAnsi="ＭＳ Ｐゴシック" w:eastAsia="ＭＳ Ｐゴシック"/>
          <w:b w:val="1"/>
          <w:sz w:val="22"/>
        </w:rPr>
      </w:pPr>
      <w:r>
        <w:rPr>
          <w:rFonts w:hint="eastAsia"/>
        </w:rPr>
        <mc:AlternateContent>
          <mc:Choice Requires="wps">
            <w:drawing>
              <wp:anchor distT="0" distB="0" distL="203200" distR="203200" simplePos="0" relativeHeight="11" behindDoc="0" locked="0" layoutInCell="1" hidden="0" allowOverlap="1">
                <wp:simplePos x="0" y="0"/>
                <wp:positionH relativeFrom="column">
                  <wp:posOffset>123825</wp:posOffset>
                </wp:positionH>
                <wp:positionV relativeFrom="paragraph">
                  <wp:posOffset>-201295</wp:posOffset>
                </wp:positionV>
                <wp:extent cx="1894205" cy="43878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894205" cy="43878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Ｐゴシック" w:hAnsi="ＭＳ Ｐゴシック" w:eastAsia="ＭＳ Ｐゴシック"/>
                                <w:b w:val="1"/>
                                <w:sz w:val="40"/>
                              </w:rPr>
                              <w:t>５．空襲と終戦</w:t>
                            </w:r>
                          </w:p>
                        </w:txbxContent>
                      </wps:txbx>
                      <wps:bodyPr vertOverflow="overflow" horzOverflow="overflow" wrap="square" lIns="74295" tIns="8890" rIns="74295" bIns="8890" anchor="t"/>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1;mso-wrap-distance-left:16pt;width:149.15pt;height:34.54pt;mso-position-horizontal-relative:text;position:absolute;margin-left:9.75pt;margin-top:-15.85pt;mso-wrap-distance-bottom:0pt;mso-wrap-distance-right:16pt;mso-wrap-distance-top:0pt;v-text-anchor:top;" o:spid="_x0000_s1026"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ＭＳ Ｐゴシック" w:hAnsi="ＭＳ Ｐゴシック" w:eastAsia="ＭＳ Ｐゴシック"/>
                          <w:b w:val="1"/>
                          <w:sz w:val="40"/>
                        </w:rPr>
                        <w:t>５．空襲と終戦</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0" behindDoc="0" locked="0" layoutInCell="1" hidden="0" allowOverlap="1">
                <wp:simplePos x="0" y="0"/>
                <wp:positionH relativeFrom="column">
                  <wp:posOffset>4608195</wp:posOffset>
                </wp:positionH>
                <wp:positionV relativeFrom="paragraph">
                  <wp:posOffset>130810</wp:posOffset>
                </wp:positionV>
                <wp:extent cx="5084445" cy="1408684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5084445" cy="1408684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540" w:lineRule="exact"/>
                              <w:rPr>
                                <w:rFonts w:hint="eastAsia" w:ascii="ＭＳ Ｐゴシック" w:hAnsi="ＭＳ Ｐゴシック" w:eastAsia="ＭＳ Ｐゴシック"/>
                                <w:sz w:val="36"/>
                              </w:rPr>
                            </w:pPr>
                            <w:r>
                              <w:rPr>
                                <w:rFonts w:hint="eastAsia" w:ascii="ＭＳ Ｐゴシック" w:hAnsi="ＭＳ Ｐゴシック" w:eastAsia="ＭＳ Ｐゴシック"/>
                                <w:sz w:val="36"/>
                              </w:rPr>
                              <w:t>昭和２０（１９４５）年３月末に硫黄島が陥落し米軍の飛行場が整備されると、漁港や駅、造船所を有する勝浦は度々空襲を受け少なからぬ被害が発生しはじめていました。低空で侵入する敵機の発見は難しく、早川さんも、突然バリバリと銃撃されて慌てて物陰に隠れ、轟音を立てて飛び去る敵機を「この野郎、行ったな～」と見送ることがしばしばだったそうです。</w:t>
                            </w:r>
                          </w:p>
                          <w:p>
                            <w:pPr>
                              <w:pStyle w:val="0"/>
                              <w:spacing w:line="540" w:lineRule="exact"/>
                              <w:rPr>
                                <w:rFonts w:hint="eastAsia" w:ascii="ＭＳ Ｐゴシック" w:hAnsi="ＭＳ Ｐゴシック" w:eastAsia="ＭＳ Ｐゴシック"/>
                                <w:sz w:val="36"/>
                              </w:rPr>
                            </w:pPr>
                            <w:r>
                              <w:rPr>
                                <w:rFonts w:hint="eastAsia" w:ascii="ＭＳ Ｐゴシック" w:hAnsi="ＭＳ Ｐゴシック" w:eastAsia="ＭＳ Ｐゴシック"/>
                                <w:sz w:val="36"/>
                              </w:rPr>
                              <w:t>６月２９日正午、勝浦漁港を空襲した大型爆撃機Ｂ２４が撃墜され搭乗員１３名が戦死してしまいます。海面からモクモクと黒いキノコ雲が立ちのぼり、浮かんでいた遺骸１体が勝浦漁港に引き揚げられました。日頃の空襲で苦しんでいた多くの住民が万歳を叫んで溜飲を下げるとともに、大勢の見物人が岸壁に集まり始めました。事務連絡の途上、人だかりを見かけた早川さんが輪の中をのぞき込むと、小太りで大柄な米兵が横たわっていました。初めて見る生身の米兵は、老婆達に「こんちくしょう！こんちくしょう！」と棒や竹槍で叩かれたり突かれたりしていましたが、「軍人の俺も戦死したら・・・・。お婆さんの気持ちも解るが・・・・。」いたたまれなくなった早川さんはその場を後にしました。</w:t>
                            </w:r>
                          </w:p>
                          <w:p>
                            <w:pPr>
                              <w:pStyle w:val="0"/>
                              <w:spacing w:line="540" w:lineRule="exact"/>
                              <w:rPr>
                                <w:rFonts w:hint="eastAsia" w:ascii="ＭＳ Ｐゴシック" w:hAnsi="ＭＳ Ｐゴシック" w:eastAsia="ＭＳ Ｐゴシック"/>
                                <w:sz w:val="36"/>
                              </w:rPr>
                            </w:pPr>
                            <w:r>
                              <w:rPr>
                                <w:rFonts w:hint="eastAsia" w:ascii="ＭＳ Ｐゴシック" w:hAnsi="ＭＳ Ｐゴシック" w:eastAsia="ＭＳ Ｐゴシック"/>
                                <w:sz w:val="36"/>
                              </w:rPr>
                              <w:t>その後も空襲は激しさを増し続けます。敵機が連日飛来する状況下では、学校の授業や漁船の操業、列車による通勤など、何気ない日常生活が命懸けの行為となっていました。終戦までに、勝浦では空襲により市民２２名が死亡、４４名が負傷した他、船舶、鉄道、家屋にも多くの被害が発生しました。軍側の被害は不明ですが、やはり多くの死傷者が出ていたと思われます。</w:t>
                            </w:r>
                          </w:p>
                          <w:p>
                            <w:pPr>
                              <w:pStyle w:val="0"/>
                              <w:spacing w:line="540" w:lineRule="exact"/>
                              <w:rPr>
                                <w:rFonts w:hint="eastAsia" w:ascii="ＭＳ Ｐゴシック" w:hAnsi="ＭＳ Ｐゴシック" w:eastAsia="ＭＳ Ｐゴシック"/>
                                <w:sz w:val="36"/>
                              </w:rPr>
                            </w:pPr>
                          </w:p>
                          <w:p>
                            <w:pPr>
                              <w:pStyle w:val="0"/>
                              <w:spacing w:line="540" w:lineRule="exact"/>
                              <w:rPr>
                                <w:rFonts w:hint="eastAsia" w:ascii="ＭＳ Ｐゴシック" w:hAnsi="ＭＳ Ｐゴシック" w:eastAsia="ＭＳ Ｐゴシック"/>
                                <w:sz w:val="36"/>
                              </w:rPr>
                            </w:pPr>
                            <w:r>
                              <w:rPr>
                                <w:rFonts w:hint="eastAsia" w:ascii="ＭＳ Ｐゴシック" w:hAnsi="ＭＳ Ｐゴシック" w:eastAsia="ＭＳ Ｐゴシック"/>
                                <w:sz w:val="36"/>
                              </w:rPr>
                              <w:t>８月１５日、大勢が集まった勝浦館の大広間で終戦を告げるラジオ放送が流されます。「悔しいというよりホッとした」早川さんは当時を振り返ります。その後、９月上旬には米軍が勝浦に上陸しました。米軍監視の下、大量の武器や装備品の廃棄作業が続く中、早川さんは本部で目にした軍艦旗が捨てられるのは忍びないと感じ、手荷物の中にそっと押し込んで隠したそうです。９月２０日、海軍を志願してから１年９ヶ月ぶりに故郷白浜の土を踏み、早川少年の戦争は終わりを告げました。</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0;mso-wrap-distance-left:5.65pt;width:400.35pt;height:1109.2pt;mso-position-horizontal-relative:text;position:absolute;margin-left:362.85pt;margin-top:10.3pt;mso-wrap-distance-bottom:0pt;mso-wrap-distance-right:5.65pt;mso-wrap-distance-top:0pt;" o:spid="_x0000_s1027"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spacing w:line="540" w:lineRule="exact"/>
                        <w:rPr>
                          <w:rFonts w:hint="eastAsia" w:ascii="ＭＳ Ｐゴシック" w:hAnsi="ＭＳ Ｐゴシック" w:eastAsia="ＭＳ Ｐゴシック"/>
                          <w:sz w:val="36"/>
                        </w:rPr>
                      </w:pPr>
                      <w:r>
                        <w:rPr>
                          <w:rFonts w:hint="eastAsia" w:ascii="ＭＳ Ｐゴシック" w:hAnsi="ＭＳ Ｐゴシック" w:eastAsia="ＭＳ Ｐゴシック"/>
                          <w:sz w:val="36"/>
                        </w:rPr>
                        <w:t>昭和２０（１９４５）年３月末に硫黄島が陥落し米軍の飛行場が整備されると、漁港や駅、造船所を有する勝浦は度々空襲を受け少なからぬ被害が発生しはじめていました。低空で侵入する敵機の発見は難しく、早川さんも、突然バリバリと銃撃されて慌てて物陰に隠れ、轟音を立てて飛び去る敵機を「この野郎、行ったな～」と見送ることがしばしばだったそうです。</w:t>
                      </w:r>
                    </w:p>
                    <w:p>
                      <w:pPr>
                        <w:pStyle w:val="0"/>
                        <w:spacing w:line="540" w:lineRule="exact"/>
                        <w:rPr>
                          <w:rFonts w:hint="eastAsia" w:ascii="ＭＳ Ｐゴシック" w:hAnsi="ＭＳ Ｐゴシック" w:eastAsia="ＭＳ Ｐゴシック"/>
                          <w:sz w:val="36"/>
                        </w:rPr>
                      </w:pPr>
                      <w:r>
                        <w:rPr>
                          <w:rFonts w:hint="eastAsia" w:ascii="ＭＳ Ｐゴシック" w:hAnsi="ＭＳ Ｐゴシック" w:eastAsia="ＭＳ Ｐゴシック"/>
                          <w:sz w:val="36"/>
                        </w:rPr>
                        <w:t>６月２９日正午、勝浦漁港を空襲した大型爆撃機Ｂ２４が撃墜され搭乗員１３名が戦死してしまいます。海面からモクモクと黒いキノコ雲が立ちのぼり、浮かんでいた遺骸１体が勝浦漁港に引き揚げられました。日頃の空襲で苦しんでいた多くの住民が万歳を叫んで溜飲を下げるとともに、大勢の見物人が岸壁に集まり始めました。事務連絡の途上、人だかりを見かけた早川さんが輪の中をのぞき込むと、小太りで大柄な米兵が横たわっていました。初めて見る生身の米兵は、老婆達に「こんちくしょう！こんちくしょう！」と棒や竹槍で叩かれたり突かれたりしていましたが、「軍人の俺も戦死したら・・・・。お婆さんの気持ちも解るが・・・・。」いたたまれなくなった早川さんはその場を後にしました。</w:t>
                      </w:r>
                    </w:p>
                    <w:p>
                      <w:pPr>
                        <w:pStyle w:val="0"/>
                        <w:spacing w:line="540" w:lineRule="exact"/>
                        <w:rPr>
                          <w:rFonts w:hint="eastAsia" w:ascii="ＭＳ Ｐゴシック" w:hAnsi="ＭＳ Ｐゴシック" w:eastAsia="ＭＳ Ｐゴシック"/>
                          <w:sz w:val="36"/>
                        </w:rPr>
                      </w:pPr>
                      <w:r>
                        <w:rPr>
                          <w:rFonts w:hint="eastAsia" w:ascii="ＭＳ Ｐゴシック" w:hAnsi="ＭＳ Ｐゴシック" w:eastAsia="ＭＳ Ｐゴシック"/>
                          <w:sz w:val="36"/>
                        </w:rPr>
                        <w:t>その後も空襲は激しさを増し続けます。敵機が連日飛来する状況下では、学校の授業や漁船の操業、列車による通勤など、何気ない日常生活が命懸けの行為となっていました。終戦までに、勝浦では空襲により市民２２名が死亡、４４名が負傷した他、船舶、鉄道、家屋にも多くの被害が発生しました。軍側の被害は不明ですが、やはり多くの死傷者が出ていたと思われます。</w:t>
                      </w:r>
                    </w:p>
                    <w:p>
                      <w:pPr>
                        <w:pStyle w:val="0"/>
                        <w:spacing w:line="540" w:lineRule="exact"/>
                        <w:rPr>
                          <w:rFonts w:hint="eastAsia" w:ascii="ＭＳ Ｐゴシック" w:hAnsi="ＭＳ Ｐゴシック" w:eastAsia="ＭＳ Ｐゴシック"/>
                          <w:sz w:val="36"/>
                        </w:rPr>
                      </w:pPr>
                    </w:p>
                    <w:p>
                      <w:pPr>
                        <w:pStyle w:val="0"/>
                        <w:spacing w:line="540" w:lineRule="exact"/>
                        <w:rPr>
                          <w:rFonts w:hint="eastAsia" w:ascii="ＭＳ Ｐゴシック" w:hAnsi="ＭＳ Ｐゴシック" w:eastAsia="ＭＳ Ｐゴシック"/>
                          <w:sz w:val="36"/>
                        </w:rPr>
                      </w:pPr>
                      <w:r>
                        <w:rPr>
                          <w:rFonts w:hint="eastAsia" w:ascii="ＭＳ Ｐゴシック" w:hAnsi="ＭＳ Ｐゴシック" w:eastAsia="ＭＳ Ｐゴシック"/>
                          <w:sz w:val="36"/>
                        </w:rPr>
                        <w:t>８月１５日、大勢が集まった勝浦館の大広間で終戦を告げるラジオ放送が流されます。「悔しいというよりホッとした」早川さんは当時を振り返ります。その後、９月上旬には米軍が勝浦に上陸しました。米軍監視の下、大量の武器や装備品の廃棄作業が続く中、早川さんは本部で目にした軍艦旗が捨てられるのは忍びないと感じ、手荷物の中にそっと押し込んで隠したそうです。９月２０日、海軍を志願してから１年９ヶ月ぶりに故郷白浜の土を踏み、早川少年の戦争は終わりを告げました。</w:t>
                      </w:r>
                    </w:p>
                  </w:txbxContent>
                </v:textbox>
                <v:imagedata o:title=""/>
                <w10:wrap type="none" anchorx="text" anchory="text"/>
              </v:shape>
            </w:pict>
          </mc:Fallback>
        </mc:AlternateContent>
      </w:r>
      <w:bookmarkStart w:id="0" w:name="_GoBack"/>
      <w:bookmarkEnd w:id="0"/>
    </w:p>
    <w:p>
      <w:pPr>
        <w:pStyle w:val="0"/>
        <w:rPr>
          <w:rFonts w:hint="eastAsia"/>
        </w:rPr>
      </w:pPr>
      <w:r>
        <w:rPr>
          <w:rFonts w:hint="eastAsia"/>
        </w:rPr>
        <w:drawing>
          <wp:anchor distT="0" distB="0" distL="203200" distR="203200" simplePos="0" relativeHeight="5" behindDoc="1" locked="0" layoutInCell="1" hidden="0" allowOverlap="1">
            <wp:simplePos x="0" y="0"/>
            <wp:positionH relativeFrom="column">
              <wp:posOffset>-2540</wp:posOffset>
            </wp:positionH>
            <wp:positionV relativeFrom="paragraph">
              <wp:posOffset>47625</wp:posOffset>
            </wp:positionV>
            <wp:extent cx="4102100" cy="2307590"/>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5"/>
                    <a:stretch>
                      <a:fillRect/>
                    </a:stretch>
                  </pic:blipFill>
                  <pic:spPr>
                    <a:xfrm>
                      <a:off x="0" y="0"/>
                      <a:ext cx="4102100" cy="2307590"/>
                    </a:xfrm>
                    <a:prstGeom prst="rect">
                      <a:avLst/>
                    </a:prstGeom>
                    <a:ln>
                      <a:noFill/>
                    </a:ln>
                  </pic:spPr>
                </pic:pic>
              </a:graphicData>
            </a:graphic>
          </wp:anchor>
        </w:drawing>
      </w:r>
      <w:r>
        <w:rPr>
          <w:rFonts w:hint="eastAsia"/>
        </w:rPr>
        <w:drawing>
          <wp:anchor distT="0" distB="0" distL="203200" distR="203200" simplePos="0" relativeHeight="3" behindDoc="1" locked="0" layoutInCell="1" hidden="0" allowOverlap="1">
            <wp:simplePos x="0" y="0"/>
            <wp:positionH relativeFrom="column">
              <wp:posOffset>123825</wp:posOffset>
            </wp:positionH>
            <wp:positionV relativeFrom="paragraph">
              <wp:posOffset>8462010</wp:posOffset>
            </wp:positionV>
            <wp:extent cx="3907790" cy="5148580"/>
            <wp:effectExtent l="0" t="0" r="0" b="0"/>
            <wp:wrapNone/>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6"/>
                    <a:stretch>
                      <a:fillRect/>
                    </a:stretch>
                  </pic:blipFill>
                  <pic:spPr>
                    <a:xfrm>
                      <a:off x="0" y="0"/>
                      <a:ext cx="3907790" cy="5148580"/>
                    </a:xfrm>
                    <a:prstGeom prst="rect">
                      <a:avLst/>
                    </a:prstGeom>
                    <a:ln>
                      <a:noFill/>
                    </a:ln>
                  </pic:spPr>
                </pic:pic>
              </a:graphicData>
            </a:graphic>
          </wp:anchor>
        </w:drawing>
      </w:r>
      <w:r>
        <w:rPr>
          <w:rFonts w:hint="eastAsia"/>
        </w:rPr>
        <w:drawing>
          <wp:anchor distT="0" distB="0" distL="203200" distR="203200" simplePos="0" relativeHeight="4" behindDoc="1" locked="0" layoutInCell="1" hidden="0" allowOverlap="1">
            <wp:simplePos x="0" y="0"/>
            <wp:positionH relativeFrom="column">
              <wp:posOffset>-46355</wp:posOffset>
            </wp:positionH>
            <wp:positionV relativeFrom="paragraph">
              <wp:posOffset>2580005</wp:posOffset>
            </wp:positionV>
            <wp:extent cx="4146550" cy="2639060"/>
            <wp:effectExtent l="0" t="0" r="0" b="0"/>
            <wp:wrapNone/>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7"/>
                    <a:stretch>
                      <a:fillRect/>
                    </a:stretch>
                  </pic:blipFill>
                  <pic:spPr>
                    <a:xfrm>
                      <a:off x="0" y="0"/>
                      <a:ext cx="4146550" cy="2639060"/>
                    </a:xfrm>
                    <a:prstGeom prst="rect">
                      <a:avLst/>
                    </a:prstGeom>
                    <a:ln>
                      <a:noFill/>
                    </a:ln>
                  </pic:spPr>
                </pic:pic>
              </a:graphicData>
            </a:graphic>
          </wp:anchor>
        </w:drawing>
      </w:r>
      <w:r>
        <w:rPr>
          <w:rFonts w:hint="eastAsia"/>
        </w:rPr>
        <mc:AlternateContent>
          <mc:Choice Requires="wps">
            <w:drawing>
              <wp:anchor simplePos="0" relativeHeight="7" behindDoc="0" locked="0" layoutInCell="1" hidden="0" allowOverlap="1">
                <wp:simplePos x="0" y="0"/>
                <wp:positionH relativeFrom="page">
                  <wp:posOffset>363855</wp:posOffset>
                </wp:positionH>
                <wp:positionV relativeFrom="page">
                  <wp:posOffset>5928360</wp:posOffset>
                </wp:positionV>
                <wp:extent cx="4270375" cy="971550"/>
                <wp:effectExtent l="0" t="0" r="635" b="63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4270375" cy="971550"/>
                        </a:xfrm>
                        <a:prstGeom prst="rect">
                          <a:avLst/>
                        </a:prstGeom>
                        <a:solidFill>
                          <a:sysClr val="window" lastClr="FFFFFF">
                            <a:alpha val="90000"/>
                          </a:sysClr>
                        </a:solidFill>
                        <a:ln w="6350" cmpd="sng">
                          <a:noFill/>
                        </a:ln>
                      </wps:spPr>
                      <wps:txbx>
                        <w:txbxContent>
                          <w:p>
                            <w:pPr>
                              <w:pStyle w:val="0"/>
                              <w:snapToGrid w:val="0"/>
                              <w:jc w:val="left"/>
                              <w:rPr>
                                <w:rFonts w:hint="default"/>
                                <w:sz w:val="36"/>
                              </w:rPr>
                            </w:pPr>
                            <w:r>
                              <w:rPr>
                                <w:rFonts w:hint="eastAsia" w:ascii="游明朝" w:hAnsi="游明朝" w:eastAsia="ＭＳ Ｐゴシック"/>
                                <w:b w:val="1"/>
                                <w:color w:val="000000"/>
                                <w:sz w:val="24"/>
                              </w:rPr>
                              <w:t>僚機から撮影されたＢ２４墜落の黒煙。</w:t>
                            </w:r>
                          </w:p>
                          <w:p>
                            <w:pPr>
                              <w:pStyle w:val="0"/>
                              <w:snapToGrid w:val="0"/>
                              <w:jc w:val="left"/>
                              <w:rPr>
                                <w:rFonts w:hint="default"/>
                                <w:sz w:val="32"/>
                              </w:rPr>
                            </w:pPr>
                            <w:r>
                              <w:rPr>
                                <w:rFonts w:hint="eastAsia" w:ascii="游明朝" w:hAnsi="游明朝" w:eastAsia="ＭＳ Ｐゴシック"/>
                                <w:color w:val="000000"/>
                                <w:sz w:val="24"/>
                              </w:rPr>
                              <w:t>沖を飛行中に１番機の墜落に気が付いた２番機は、１時間ほど周囲を捜索しましたが、生存者無しと判断して硫黄島に帰還しました。当日、勝浦漁港に１体、７月１日に万名浦付近でさらに１体の遺体が引き揚げられました。国会図書館蔵　　　　　　　　　　　　　　　　　　　　　　　　　　　　　　　</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7;width:336.25pt;height:76.5pt;mso-position-horizontal-relative:page;position:absolute;margin-left:28.65pt;margin-top:466.8pt;" o:spid="_x0000_s1031" o:allowincell="t" o:allowoverlap="t" filled="t" fillcolor="#ffffff" stroked="f" strokeweight="0.5pt" o:spt="202" type="#_x0000_t202">
                <v:fill opacity="58982f"/>
                <v:stroke linestyle="single"/>
                <v:textbox style="layout-flow:horizontal;" inset="2.0637499999999998mm,0.24694444444444438mm,2.0637499999999998mm,0.24694444444444438mm">
                  <w:txbxContent>
                    <w:p>
                      <w:pPr>
                        <w:pStyle w:val="0"/>
                        <w:snapToGrid w:val="0"/>
                        <w:jc w:val="left"/>
                        <w:rPr>
                          <w:rFonts w:hint="default"/>
                          <w:sz w:val="36"/>
                        </w:rPr>
                      </w:pPr>
                      <w:r>
                        <w:rPr>
                          <w:rFonts w:hint="eastAsia" w:ascii="游明朝" w:hAnsi="游明朝" w:eastAsia="ＭＳ Ｐゴシック"/>
                          <w:b w:val="1"/>
                          <w:color w:val="000000"/>
                          <w:sz w:val="24"/>
                        </w:rPr>
                        <w:t>僚機から撮影されたＢ２４墜落の黒煙。</w:t>
                      </w:r>
                    </w:p>
                    <w:p>
                      <w:pPr>
                        <w:pStyle w:val="0"/>
                        <w:snapToGrid w:val="0"/>
                        <w:jc w:val="left"/>
                        <w:rPr>
                          <w:rFonts w:hint="default"/>
                          <w:sz w:val="32"/>
                        </w:rPr>
                      </w:pPr>
                      <w:r>
                        <w:rPr>
                          <w:rFonts w:hint="eastAsia" w:ascii="游明朝" w:hAnsi="游明朝" w:eastAsia="ＭＳ Ｐゴシック"/>
                          <w:color w:val="000000"/>
                          <w:sz w:val="24"/>
                        </w:rPr>
                        <w:t>沖を飛行中に１番機の墜落に気が付いた２番機は、１時間ほど周囲を捜索しましたが、生存者無しと判断して硫黄島に帰還しました。当日、勝浦漁港に１体、７月１日に万名浦付近でさらに１体の遺体が引き揚げられました。国会図書館蔵　　　　　　　　　　　　　　　　　　　　　　　　　　　　　　　</w:t>
                      </w:r>
                    </w:p>
                  </w:txbxContent>
                </v:textbox>
                <v:imagedata o:title=""/>
                <w10:wrap type="none" anchorx="page" anchory="page"/>
              </v:shape>
            </w:pict>
          </mc:Fallback>
        </mc:AlternateContent>
      </w:r>
      <w:r>
        <w:rPr>
          <w:rFonts w:hint="eastAsia"/>
        </w:rPr>
        <w:drawing>
          <wp:anchor distT="0" distB="0" distL="203200" distR="203200" simplePos="0" relativeHeight="2" behindDoc="1" locked="0" layoutInCell="1" hidden="0" allowOverlap="1">
            <wp:simplePos x="0" y="0"/>
            <wp:positionH relativeFrom="column">
              <wp:posOffset>10160</wp:posOffset>
            </wp:positionH>
            <wp:positionV relativeFrom="paragraph">
              <wp:posOffset>6294120</wp:posOffset>
            </wp:positionV>
            <wp:extent cx="4109085" cy="2308225"/>
            <wp:effectExtent l="0" t="0" r="0" b="0"/>
            <wp:wrapNone/>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8"/>
                    <a:stretch>
                      <a:fillRect/>
                    </a:stretch>
                  </pic:blipFill>
                  <pic:spPr>
                    <a:xfrm>
                      <a:off x="0" y="0"/>
                      <a:ext cx="4109085" cy="2308225"/>
                    </a:xfrm>
                    <a:prstGeom prst="rect">
                      <a:avLst/>
                    </a:prstGeom>
                    <a:ln>
                      <a:noFill/>
                    </a:ln>
                  </pic:spPr>
                </pic:pic>
              </a:graphicData>
            </a:graphic>
          </wp:anchor>
        </w:drawing>
      </w:r>
      <w:r>
        <w:rPr>
          <w:rFonts w:hint="eastAsia"/>
        </w:rPr>
        <mc:AlternateContent>
          <mc:Choice Requires="wps">
            <w:drawing>
              <wp:anchor simplePos="0" relativeHeight="6" behindDoc="0" locked="0" layoutInCell="1" hidden="0" allowOverlap="1">
                <wp:simplePos x="0" y="0"/>
                <wp:positionH relativeFrom="page">
                  <wp:posOffset>387350</wp:posOffset>
                </wp:positionH>
                <wp:positionV relativeFrom="page">
                  <wp:posOffset>2983865</wp:posOffset>
                </wp:positionV>
                <wp:extent cx="4192905" cy="695325"/>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4192905" cy="695325"/>
                        </a:xfrm>
                        <a:prstGeom prst="rect">
                          <a:avLst/>
                        </a:prstGeom>
                        <a:solidFill>
                          <a:sysClr val="window" lastClr="FFFFFF">
                            <a:alpha val="90000"/>
                          </a:sysClr>
                        </a:solidFill>
                        <a:ln w="6350" cmpd="sng">
                          <a:noFill/>
                        </a:ln>
                      </wps:spPr>
                      <wps:style>
                        <a:lnRef idx="2">
                          <a:srgbClr val="000000"/>
                        </a:lnRef>
                        <a:fillRef idx="1">
                          <a:srgbClr val="000000"/>
                        </a:fillRef>
                        <a:effectRef idx="0">
                          <a:srgbClr val="000000"/>
                        </a:effectRef>
                        <a:fontRef idx="minor"/>
                      </wps:style>
                      <wps:txbx>
                        <w:txbxContent>
                          <w:p>
                            <w:pPr>
                              <w:pStyle w:val="0"/>
                              <w:snapToGrid w:val="0"/>
                              <w:rPr>
                                <w:rFonts w:hint="eastAsia" w:ascii="ＭＳ Ｐゴシック" w:hAnsi="ＭＳ Ｐゴシック" w:eastAsia="ＭＳ Ｐゴシック"/>
                                <w:sz w:val="32"/>
                              </w:rPr>
                            </w:pPr>
                            <w:r>
                              <w:rPr>
                                <w:rFonts w:hint="eastAsia" w:ascii="ＭＳ Ｐゴシック" w:hAnsi="ＭＳ Ｐゴシック" w:eastAsia="ＭＳ Ｐゴシック"/>
                                <w:b w:val="1"/>
                                <w:color w:val="000000"/>
                                <w:sz w:val="22"/>
                              </w:rPr>
                              <w:t>昭和</w:t>
                            </w:r>
                            <w:r>
                              <w:rPr>
                                <w:rFonts w:hint="eastAsia" w:ascii="ＭＳ Ｐゴシック" w:hAnsi="ＭＳ Ｐゴシック" w:eastAsia="ＭＳ Ｐゴシック"/>
                                <w:b w:val="1"/>
                                <w:color w:val="000000"/>
                                <w:sz w:val="22"/>
                              </w:rPr>
                              <w:t>20</w:t>
                            </w:r>
                            <w:r>
                              <w:rPr>
                                <w:rFonts w:hint="eastAsia" w:ascii="ＭＳ Ｐゴシック" w:hAnsi="ＭＳ Ｐゴシック" w:eastAsia="ＭＳ Ｐゴシック"/>
                                <w:b w:val="1"/>
                                <w:color w:val="000000"/>
                                <w:sz w:val="22"/>
                              </w:rPr>
                              <w:t>年</w:t>
                            </w:r>
                            <w:r>
                              <w:rPr>
                                <w:rFonts w:hint="eastAsia" w:ascii="ＭＳ Ｐゴシック" w:hAnsi="ＭＳ Ｐゴシック" w:eastAsia="ＭＳ Ｐゴシック"/>
                                <w:b w:val="1"/>
                                <w:color w:val="000000"/>
                                <w:sz w:val="22"/>
                              </w:rPr>
                              <w:t>6</w:t>
                            </w:r>
                            <w:r>
                              <w:rPr>
                                <w:rFonts w:hint="eastAsia" w:ascii="ＭＳ Ｐゴシック" w:hAnsi="ＭＳ Ｐゴシック" w:eastAsia="ＭＳ Ｐゴシック"/>
                                <w:b w:val="1"/>
                                <w:color w:val="000000"/>
                                <w:sz w:val="22"/>
                              </w:rPr>
                              <w:t>月</w:t>
                            </w:r>
                            <w:r>
                              <w:rPr>
                                <w:rFonts w:hint="eastAsia" w:ascii="ＭＳ Ｐゴシック" w:hAnsi="ＭＳ Ｐゴシック" w:eastAsia="ＭＳ Ｐゴシック"/>
                                <w:b w:val="1"/>
                                <w:color w:val="000000"/>
                                <w:sz w:val="22"/>
                              </w:rPr>
                              <w:t>29</w:t>
                            </w:r>
                            <w:r>
                              <w:rPr>
                                <w:rFonts w:hint="eastAsia" w:ascii="ＭＳ Ｐゴシック" w:hAnsi="ＭＳ Ｐゴシック" w:eastAsia="ＭＳ Ｐゴシック"/>
                                <w:b w:val="1"/>
                                <w:color w:val="000000"/>
                                <w:sz w:val="22"/>
                              </w:rPr>
                              <w:t>日、撃墜された</w:t>
                            </w:r>
                            <w:r>
                              <w:rPr>
                                <w:rFonts w:hint="eastAsia" w:ascii="ＭＳ Ｐゴシック" w:hAnsi="ＭＳ Ｐゴシック" w:eastAsia="ＭＳ Ｐゴシック"/>
                                <w:b w:val="1"/>
                                <w:color w:val="000000"/>
                                <w:sz w:val="22"/>
                              </w:rPr>
                              <w:t>B-24</w:t>
                            </w:r>
                            <w:r>
                              <w:rPr>
                                <w:rFonts w:hint="eastAsia" w:ascii="游明朝" w:hAnsi="游明朝" w:eastAsia="ＭＳ Ｐゴシック"/>
                                <w:b w:val="1"/>
                                <w:color w:val="000000"/>
                                <w:sz w:val="22"/>
                              </w:rPr>
                              <w:t xml:space="preserve"> call house madam</w:t>
                            </w:r>
                            <w:r>
                              <w:rPr>
                                <w:rFonts w:hint="eastAsia" w:ascii="ＭＳ Ｐゴシック" w:hAnsi="ＭＳ Ｐゴシック" w:eastAsia="ＭＳ Ｐゴシック"/>
                                <w:b w:val="1"/>
                                <w:color w:val="000000"/>
                                <w:sz w:val="22"/>
                              </w:rPr>
                              <w:t>号</w:t>
                            </w:r>
                          </w:p>
                          <w:p>
                            <w:pPr>
                              <w:pStyle w:val="0"/>
                              <w:snapToGrid w:val="0"/>
                              <w:rPr>
                                <w:rFonts w:hint="eastAsia" w:ascii="ＭＳ Ｐゴシック" w:hAnsi="ＭＳ Ｐゴシック" w:eastAsia="ＭＳ Ｐゴシック"/>
                                <w:sz w:val="32"/>
                              </w:rPr>
                            </w:pPr>
                            <w:r>
                              <w:rPr>
                                <w:rFonts w:hint="eastAsia" w:ascii="ＭＳ Ｐゴシック" w:hAnsi="ＭＳ Ｐゴシック" w:eastAsia="ＭＳ Ｐゴシック"/>
                                <w:color w:val="000000"/>
                                <w:sz w:val="22"/>
                              </w:rPr>
                              <w:t>本機は硫黄島基地から本州各地を攻撃。</w:t>
                            </w:r>
                            <w:r>
                              <w:rPr>
                                <w:rFonts w:hint="eastAsia" w:ascii="ＭＳ Ｐゴシック" w:hAnsi="ＭＳ Ｐゴシック" w:eastAsia="ＭＳ Ｐゴシック"/>
                                <w:color w:val="000000"/>
                                <w:sz w:val="22"/>
                              </w:rPr>
                              <w:t>5</w:t>
                            </w:r>
                            <w:r>
                              <w:rPr>
                                <w:rFonts w:hint="eastAsia" w:ascii="ＭＳ Ｐゴシック" w:hAnsi="ＭＳ Ｐゴシック" w:eastAsia="ＭＳ Ｐゴシック"/>
                                <w:color w:val="000000"/>
                                <w:sz w:val="22"/>
                              </w:rPr>
                              <w:t>月</w:t>
                            </w:r>
                            <w:r>
                              <w:rPr>
                                <w:rFonts w:hint="eastAsia" w:ascii="ＭＳ Ｐゴシック" w:hAnsi="ＭＳ Ｐゴシック" w:eastAsia="ＭＳ Ｐゴシック"/>
                                <w:color w:val="000000"/>
                                <w:sz w:val="22"/>
                              </w:rPr>
                              <w:t>16</w:t>
                            </w:r>
                            <w:r>
                              <w:rPr>
                                <w:rFonts w:hint="eastAsia" w:ascii="ＭＳ Ｐゴシック" w:hAnsi="ＭＳ Ｐゴシック" w:eastAsia="ＭＳ Ｐゴシック"/>
                                <w:color w:val="000000"/>
                                <w:sz w:val="22"/>
                              </w:rPr>
                              <w:t>日には勝浦を</w:t>
                            </w:r>
                          </w:p>
                          <w:p>
                            <w:pPr>
                              <w:pStyle w:val="0"/>
                              <w:snapToGrid w:val="0"/>
                              <w:rPr>
                                <w:rFonts w:hint="default"/>
                                <w:sz w:val="28"/>
                              </w:rPr>
                            </w:pPr>
                            <w:r>
                              <w:rPr>
                                <w:rFonts w:hint="eastAsia" w:ascii="ＭＳ Ｐゴシック" w:hAnsi="ＭＳ Ｐゴシック" w:eastAsia="ＭＳ Ｐゴシック"/>
                                <w:color w:val="000000"/>
                                <w:sz w:val="22"/>
                              </w:rPr>
                              <w:t>空襲し、その模様を撮影しています。　模型制作：真行寺重昭　様</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6;width:330.15pt;height:54.75pt;mso-position-horizontal-relative:page;position:absolute;margin-left:30.5pt;margin-top:234.95pt;v-text-anchor:middle;" o:spid="_x0000_s1033" o:allowincell="t" o:allowoverlap="t" filled="t" fillcolor="#ffffff" stroked="f" strokecolor="#000000" strokeweight="0.5pt" o:spt="202" type="#_x0000_t202">
                <v:fill opacity="58982f"/>
                <v:stroke linestyle="single" miterlimit="8" endcap="flat" dashstyle="solid"/>
                <v:textbox style="layout-flow:horizontal;" inset="2.0637499999999998mm,0.24694444444444438mm,2.0637499999999998mm,0.24694444444444438mm">
                  <w:txbxContent>
                    <w:p>
                      <w:pPr>
                        <w:pStyle w:val="0"/>
                        <w:snapToGrid w:val="0"/>
                        <w:rPr>
                          <w:rFonts w:hint="eastAsia" w:ascii="ＭＳ Ｐゴシック" w:hAnsi="ＭＳ Ｐゴシック" w:eastAsia="ＭＳ Ｐゴシック"/>
                          <w:sz w:val="32"/>
                        </w:rPr>
                      </w:pPr>
                      <w:r>
                        <w:rPr>
                          <w:rFonts w:hint="eastAsia" w:ascii="ＭＳ Ｐゴシック" w:hAnsi="ＭＳ Ｐゴシック" w:eastAsia="ＭＳ Ｐゴシック"/>
                          <w:b w:val="1"/>
                          <w:color w:val="000000"/>
                          <w:sz w:val="22"/>
                        </w:rPr>
                        <w:t>昭和</w:t>
                      </w:r>
                      <w:r>
                        <w:rPr>
                          <w:rFonts w:hint="eastAsia" w:ascii="ＭＳ Ｐゴシック" w:hAnsi="ＭＳ Ｐゴシック" w:eastAsia="ＭＳ Ｐゴシック"/>
                          <w:b w:val="1"/>
                          <w:color w:val="000000"/>
                          <w:sz w:val="22"/>
                        </w:rPr>
                        <w:t>20</w:t>
                      </w:r>
                      <w:r>
                        <w:rPr>
                          <w:rFonts w:hint="eastAsia" w:ascii="ＭＳ Ｐゴシック" w:hAnsi="ＭＳ Ｐゴシック" w:eastAsia="ＭＳ Ｐゴシック"/>
                          <w:b w:val="1"/>
                          <w:color w:val="000000"/>
                          <w:sz w:val="22"/>
                        </w:rPr>
                        <w:t>年</w:t>
                      </w:r>
                      <w:r>
                        <w:rPr>
                          <w:rFonts w:hint="eastAsia" w:ascii="ＭＳ Ｐゴシック" w:hAnsi="ＭＳ Ｐゴシック" w:eastAsia="ＭＳ Ｐゴシック"/>
                          <w:b w:val="1"/>
                          <w:color w:val="000000"/>
                          <w:sz w:val="22"/>
                        </w:rPr>
                        <w:t>6</w:t>
                      </w:r>
                      <w:r>
                        <w:rPr>
                          <w:rFonts w:hint="eastAsia" w:ascii="ＭＳ Ｐゴシック" w:hAnsi="ＭＳ Ｐゴシック" w:eastAsia="ＭＳ Ｐゴシック"/>
                          <w:b w:val="1"/>
                          <w:color w:val="000000"/>
                          <w:sz w:val="22"/>
                        </w:rPr>
                        <w:t>月</w:t>
                      </w:r>
                      <w:r>
                        <w:rPr>
                          <w:rFonts w:hint="eastAsia" w:ascii="ＭＳ Ｐゴシック" w:hAnsi="ＭＳ Ｐゴシック" w:eastAsia="ＭＳ Ｐゴシック"/>
                          <w:b w:val="1"/>
                          <w:color w:val="000000"/>
                          <w:sz w:val="22"/>
                        </w:rPr>
                        <w:t>29</w:t>
                      </w:r>
                      <w:r>
                        <w:rPr>
                          <w:rFonts w:hint="eastAsia" w:ascii="ＭＳ Ｐゴシック" w:hAnsi="ＭＳ Ｐゴシック" w:eastAsia="ＭＳ Ｐゴシック"/>
                          <w:b w:val="1"/>
                          <w:color w:val="000000"/>
                          <w:sz w:val="22"/>
                        </w:rPr>
                        <w:t>日、撃墜された</w:t>
                      </w:r>
                      <w:r>
                        <w:rPr>
                          <w:rFonts w:hint="eastAsia" w:ascii="ＭＳ Ｐゴシック" w:hAnsi="ＭＳ Ｐゴシック" w:eastAsia="ＭＳ Ｐゴシック"/>
                          <w:b w:val="1"/>
                          <w:color w:val="000000"/>
                          <w:sz w:val="22"/>
                        </w:rPr>
                        <w:t>B-24</w:t>
                      </w:r>
                      <w:r>
                        <w:rPr>
                          <w:rFonts w:hint="eastAsia" w:ascii="游明朝" w:hAnsi="游明朝" w:eastAsia="ＭＳ Ｐゴシック"/>
                          <w:b w:val="1"/>
                          <w:color w:val="000000"/>
                          <w:sz w:val="22"/>
                        </w:rPr>
                        <w:t xml:space="preserve"> call house madam</w:t>
                      </w:r>
                      <w:r>
                        <w:rPr>
                          <w:rFonts w:hint="eastAsia" w:ascii="ＭＳ Ｐゴシック" w:hAnsi="ＭＳ Ｐゴシック" w:eastAsia="ＭＳ Ｐゴシック"/>
                          <w:b w:val="1"/>
                          <w:color w:val="000000"/>
                          <w:sz w:val="22"/>
                        </w:rPr>
                        <w:t>号</w:t>
                      </w:r>
                    </w:p>
                    <w:p>
                      <w:pPr>
                        <w:pStyle w:val="0"/>
                        <w:snapToGrid w:val="0"/>
                        <w:rPr>
                          <w:rFonts w:hint="eastAsia" w:ascii="ＭＳ Ｐゴシック" w:hAnsi="ＭＳ Ｐゴシック" w:eastAsia="ＭＳ Ｐゴシック"/>
                          <w:sz w:val="32"/>
                        </w:rPr>
                      </w:pPr>
                      <w:r>
                        <w:rPr>
                          <w:rFonts w:hint="eastAsia" w:ascii="ＭＳ Ｐゴシック" w:hAnsi="ＭＳ Ｐゴシック" w:eastAsia="ＭＳ Ｐゴシック"/>
                          <w:color w:val="000000"/>
                          <w:sz w:val="22"/>
                        </w:rPr>
                        <w:t>本機は硫黄島基地から本州各地を攻撃。</w:t>
                      </w:r>
                      <w:r>
                        <w:rPr>
                          <w:rFonts w:hint="eastAsia" w:ascii="ＭＳ Ｐゴシック" w:hAnsi="ＭＳ Ｐゴシック" w:eastAsia="ＭＳ Ｐゴシック"/>
                          <w:color w:val="000000"/>
                          <w:sz w:val="22"/>
                        </w:rPr>
                        <w:t>5</w:t>
                      </w:r>
                      <w:r>
                        <w:rPr>
                          <w:rFonts w:hint="eastAsia" w:ascii="ＭＳ Ｐゴシック" w:hAnsi="ＭＳ Ｐゴシック" w:eastAsia="ＭＳ Ｐゴシック"/>
                          <w:color w:val="000000"/>
                          <w:sz w:val="22"/>
                        </w:rPr>
                        <w:t>月</w:t>
                      </w:r>
                      <w:r>
                        <w:rPr>
                          <w:rFonts w:hint="eastAsia" w:ascii="ＭＳ Ｐゴシック" w:hAnsi="ＭＳ Ｐゴシック" w:eastAsia="ＭＳ Ｐゴシック"/>
                          <w:color w:val="000000"/>
                          <w:sz w:val="22"/>
                        </w:rPr>
                        <w:t>16</w:t>
                      </w:r>
                      <w:r>
                        <w:rPr>
                          <w:rFonts w:hint="eastAsia" w:ascii="ＭＳ Ｐゴシック" w:hAnsi="ＭＳ Ｐゴシック" w:eastAsia="ＭＳ Ｐゴシック"/>
                          <w:color w:val="000000"/>
                          <w:sz w:val="22"/>
                        </w:rPr>
                        <w:t>日には勝浦を</w:t>
                      </w:r>
                    </w:p>
                    <w:p>
                      <w:pPr>
                        <w:pStyle w:val="0"/>
                        <w:snapToGrid w:val="0"/>
                        <w:rPr>
                          <w:rFonts w:hint="default"/>
                          <w:sz w:val="28"/>
                        </w:rPr>
                      </w:pPr>
                      <w:r>
                        <w:rPr>
                          <w:rFonts w:hint="eastAsia" w:ascii="ＭＳ Ｐゴシック" w:hAnsi="ＭＳ Ｐゴシック" w:eastAsia="ＭＳ Ｐゴシック"/>
                          <w:color w:val="000000"/>
                          <w:sz w:val="22"/>
                        </w:rPr>
                        <w:t>空襲し、その模様を撮影しています。　模型制作：真行寺重昭　様</w:t>
                      </w:r>
                    </w:p>
                  </w:txbxContent>
                </v:textbox>
                <v:imagedata o:title=""/>
                <w10:wrap type="none" anchorx="page" anchory="page"/>
              </v:shape>
            </w:pict>
          </mc:Fallback>
        </mc:AlternateContent>
      </w:r>
      <w:r>
        <w:rPr>
          <w:rFonts w:hint="eastAsia"/>
        </w:rPr>
        <mc:AlternateContent>
          <mc:Choice Requires="wps">
            <w:drawing>
              <wp:anchor simplePos="0" relativeHeight="9" behindDoc="0" locked="0" layoutInCell="1" hidden="0" allowOverlap="1">
                <wp:simplePos x="0" y="0"/>
                <wp:positionH relativeFrom="page">
                  <wp:posOffset>518160</wp:posOffset>
                </wp:positionH>
                <wp:positionV relativeFrom="page">
                  <wp:posOffset>13849985</wp:posOffset>
                </wp:positionV>
                <wp:extent cx="3973830" cy="898525"/>
                <wp:effectExtent l="0" t="0" r="635" b="63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3973830" cy="898525"/>
                        </a:xfrm>
                        <a:prstGeom prst="rect">
                          <a:avLst/>
                        </a:prstGeom>
                        <a:solidFill>
                          <a:sysClr val="window" lastClr="FFFFFF">
                            <a:alpha val="90000"/>
                          </a:sysClr>
                        </a:solidFill>
                        <a:ln w="6350" cmpd="sng">
                          <a:noFill/>
                        </a:ln>
                      </wps:spPr>
                      <wps:txbx>
                        <w:txbxContent>
                          <w:p>
                            <w:pPr>
                              <w:pStyle w:val="0"/>
                              <w:snapToGrid w:val="0"/>
                              <w:jc w:val="left"/>
                              <w:rPr>
                                <w:rFonts w:hint="default"/>
                                <w:sz w:val="32"/>
                              </w:rPr>
                            </w:pPr>
                            <w:r>
                              <w:rPr>
                                <w:rFonts w:hint="eastAsia" w:ascii="ＭＳ Ｐゴシック" w:hAnsi="ＭＳ Ｐゴシック" w:eastAsia="ＭＳ Ｐゴシック"/>
                                <w:b w:val="1"/>
                                <w:color w:val="000000"/>
                                <w:sz w:val="24"/>
                              </w:rPr>
                              <w:t>炎上する浜勝浦地区（撮影　昭和</w:t>
                            </w:r>
                            <w:r>
                              <w:rPr>
                                <w:rFonts w:hint="eastAsia" w:ascii="ＭＳ Ｐゴシック" w:hAnsi="ＭＳ Ｐゴシック" w:eastAsia="ＭＳ Ｐゴシック"/>
                                <w:b w:val="1"/>
                                <w:color w:val="000000"/>
                                <w:sz w:val="24"/>
                              </w:rPr>
                              <w:t>20</w:t>
                            </w:r>
                            <w:r>
                              <w:rPr>
                                <w:rFonts w:hint="eastAsia" w:ascii="ＭＳ Ｐゴシック" w:hAnsi="ＭＳ Ｐゴシック" w:eastAsia="ＭＳ Ｐゴシック"/>
                                <w:b w:val="1"/>
                                <w:color w:val="000000"/>
                                <w:sz w:val="24"/>
                              </w:rPr>
                              <w:t>年７～</w:t>
                            </w:r>
                            <w:r>
                              <w:rPr>
                                <w:rFonts w:hint="eastAsia" w:ascii="ＭＳ Ｐゴシック" w:hAnsi="ＭＳ Ｐゴシック" w:eastAsia="ＭＳ Ｐゴシック"/>
                                <w:b w:val="1"/>
                                <w:color w:val="000000"/>
                                <w:sz w:val="24"/>
                              </w:rPr>
                              <w:t>8</w:t>
                            </w:r>
                            <w:r>
                              <w:rPr>
                                <w:rFonts w:hint="eastAsia" w:ascii="ＭＳ Ｐゴシック" w:hAnsi="ＭＳ Ｐゴシック" w:eastAsia="ＭＳ Ｐゴシック"/>
                                <w:b w:val="1"/>
                                <w:color w:val="000000"/>
                                <w:sz w:val="24"/>
                              </w:rPr>
                              <w:t>月頃）</w:t>
                            </w:r>
                          </w:p>
                          <w:p>
                            <w:pPr>
                              <w:pStyle w:val="0"/>
                              <w:snapToGrid w:val="0"/>
                              <w:jc w:val="left"/>
                              <w:rPr>
                                <w:rFonts w:hint="default"/>
                                <w:sz w:val="32"/>
                              </w:rPr>
                            </w:pPr>
                            <w:r>
                              <w:rPr>
                                <w:rFonts w:hint="eastAsia" w:ascii="ＭＳ Ｐゴシック" w:hAnsi="ＭＳ Ｐゴシック" w:eastAsia="ＭＳ Ｐゴシック"/>
                                <w:color w:val="000000"/>
                                <w:sz w:val="24"/>
                              </w:rPr>
                              <w:t>第</w:t>
                            </w:r>
                            <w:r>
                              <w:rPr>
                                <w:rFonts w:hint="eastAsia" w:ascii="ＭＳ Ｐゴシック" w:hAnsi="ＭＳ Ｐゴシック" w:eastAsia="ＭＳ Ｐゴシック"/>
                                <w:color w:val="000000"/>
                                <w:sz w:val="24"/>
                              </w:rPr>
                              <w:t>12</w:t>
                            </w:r>
                            <w:r>
                              <w:rPr>
                                <w:rFonts w:hint="eastAsia" w:ascii="ＭＳ Ｐゴシック" w:hAnsi="ＭＳ Ｐゴシック" w:eastAsia="ＭＳ Ｐゴシック"/>
                                <w:color w:val="000000"/>
                                <w:sz w:val="24"/>
                              </w:rPr>
                              <w:t>突撃隊本部の勝浦館</w:t>
                            </w:r>
                            <w:r>
                              <w:rPr>
                                <w:rFonts w:hint="eastAsia" w:ascii="ＭＳ Ｐゴシック" w:hAnsi="ＭＳ Ｐゴシック" w:eastAsia="ＭＳ Ｐゴシック"/>
                                <w:color w:val="000000"/>
                                <w:sz w:val="24"/>
                              </w:rPr>
                              <w:t>2</w:t>
                            </w:r>
                            <w:r>
                              <w:rPr>
                                <w:rFonts w:hint="eastAsia" w:ascii="ＭＳ Ｐゴシック" w:hAnsi="ＭＳ Ｐゴシック" w:eastAsia="ＭＳ Ｐゴシック"/>
                                <w:color w:val="000000"/>
                                <w:sz w:val="24"/>
                              </w:rPr>
                              <w:t>階から撮影。同僚士官が撮影した写真を、早川さんの上官であった広瀬高少尉が戦後大切に保管していた物です｡　個人蔵</w:t>
                            </w:r>
                            <w:r>
                              <w:rPr>
                                <w:rFonts w:hint="eastAsia" w:ascii="ＭＳ Ｐゴシック" w:hAnsi="ＭＳ Ｐゴシック" w:eastAsia="ＭＳ Ｐゴシック"/>
                                <w:color w:val="000000"/>
                                <w:sz w:val="22"/>
                              </w:rPr>
                              <w:t>　</w:t>
                            </w:r>
                            <w:r>
                              <w:rPr>
                                <w:rFonts w:hint="eastAsia" w:ascii="游明朝" w:hAnsi="游明朝" w:eastAsia="ＭＳ Ｐゴシック"/>
                                <w:color w:val="000000"/>
                                <w:sz w:val="22"/>
                              </w:rPr>
                              <w:t>　　　　　　　　　　　　　　　　　　　　　　　　　　　　　　　　　　　　　　　　　　　</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9;width:312.89pt;height:70.75pt;mso-position-horizontal-relative:page;position:absolute;margin-left:40.79pt;margin-top:1090.55pt;v-text-anchor:middle;" o:spid="_x0000_s1034" o:allowincell="t" o:allowoverlap="t" filled="t" fillcolor="#ffffff" stroked="f" strokeweight="0.5pt" o:spt="202" type="#_x0000_t202">
                <v:fill opacity="58982f"/>
                <v:stroke linestyle="single"/>
                <v:textbox style="layout-flow:horizontal;" inset="2.0637499999999998mm,0.24694444444444438mm,2.0637499999999998mm,0.24694444444444438mm">
                  <w:txbxContent>
                    <w:p>
                      <w:pPr>
                        <w:pStyle w:val="0"/>
                        <w:snapToGrid w:val="0"/>
                        <w:jc w:val="left"/>
                        <w:rPr>
                          <w:rFonts w:hint="default"/>
                          <w:sz w:val="32"/>
                        </w:rPr>
                      </w:pPr>
                      <w:r>
                        <w:rPr>
                          <w:rFonts w:hint="eastAsia" w:ascii="ＭＳ Ｐゴシック" w:hAnsi="ＭＳ Ｐゴシック" w:eastAsia="ＭＳ Ｐゴシック"/>
                          <w:b w:val="1"/>
                          <w:color w:val="000000"/>
                          <w:sz w:val="24"/>
                        </w:rPr>
                        <w:t>炎上する浜勝浦地区（撮影　昭和</w:t>
                      </w:r>
                      <w:r>
                        <w:rPr>
                          <w:rFonts w:hint="eastAsia" w:ascii="ＭＳ Ｐゴシック" w:hAnsi="ＭＳ Ｐゴシック" w:eastAsia="ＭＳ Ｐゴシック"/>
                          <w:b w:val="1"/>
                          <w:color w:val="000000"/>
                          <w:sz w:val="24"/>
                        </w:rPr>
                        <w:t>20</w:t>
                      </w:r>
                      <w:r>
                        <w:rPr>
                          <w:rFonts w:hint="eastAsia" w:ascii="ＭＳ Ｐゴシック" w:hAnsi="ＭＳ Ｐゴシック" w:eastAsia="ＭＳ Ｐゴシック"/>
                          <w:b w:val="1"/>
                          <w:color w:val="000000"/>
                          <w:sz w:val="24"/>
                        </w:rPr>
                        <w:t>年７～</w:t>
                      </w:r>
                      <w:r>
                        <w:rPr>
                          <w:rFonts w:hint="eastAsia" w:ascii="ＭＳ Ｐゴシック" w:hAnsi="ＭＳ Ｐゴシック" w:eastAsia="ＭＳ Ｐゴシック"/>
                          <w:b w:val="1"/>
                          <w:color w:val="000000"/>
                          <w:sz w:val="24"/>
                        </w:rPr>
                        <w:t>8</w:t>
                      </w:r>
                      <w:r>
                        <w:rPr>
                          <w:rFonts w:hint="eastAsia" w:ascii="ＭＳ Ｐゴシック" w:hAnsi="ＭＳ Ｐゴシック" w:eastAsia="ＭＳ Ｐゴシック"/>
                          <w:b w:val="1"/>
                          <w:color w:val="000000"/>
                          <w:sz w:val="24"/>
                        </w:rPr>
                        <w:t>月頃）</w:t>
                      </w:r>
                    </w:p>
                    <w:p>
                      <w:pPr>
                        <w:pStyle w:val="0"/>
                        <w:snapToGrid w:val="0"/>
                        <w:jc w:val="left"/>
                        <w:rPr>
                          <w:rFonts w:hint="default"/>
                          <w:sz w:val="32"/>
                        </w:rPr>
                      </w:pPr>
                      <w:r>
                        <w:rPr>
                          <w:rFonts w:hint="eastAsia" w:ascii="ＭＳ Ｐゴシック" w:hAnsi="ＭＳ Ｐゴシック" w:eastAsia="ＭＳ Ｐゴシック"/>
                          <w:color w:val="000000"/>
                          <w:sz w:val="24"/>
                        </w:rPr>
                        <w:t>第</w:t>
                      </w:r>
                      <w:r>
                        <w:rPr>
                          <w:rFonts w:hint="eastAsia" w:ascii="ＭＳ Ｐゴシック" w:hAnsi="ＭＳ Ｐゴシック" w:eastAsia="ＭＳ Ｐゴシック"/>
                          <w:color w:val="000000"/>
                          <w:sz w:val="24"/>
                        </w:rPr>
                        <w:t>12</w:t>
                      </w:r>
                      <w:r>
                        <w:rPr>
                          <w:rFonts w:hint="eastAsia" w:ascii="ＭＳ Ｐゴシック" w:hAnsi="ＭＳ Ｐゴシック" w:eastAsia="ＭＳ Ｐゴシック"/>
                          <w:color w:val="000000"/>
                          <w:sz w:val="24"/>
                        </w:rPr>
                        <w:t>突撃隊本部の勝浦館</w:t>
                      </w:r>
                      <w:r>
                        <w:rPr>
                          <w:rFonts w:hint="eastAsia" w:ascii="ＭＳ Ｐゴシック" w:hAnsi="ＭＳ Ｐゴシック" w:eastAsia="ＭＳ Ｐゴシック"/>
                          <w:color w:val="000000"/>
                          <w:sz w:val="24"/>
                        </w:rPr>
                        <w:t>2</w:t>
                      </w:r>
                      <w:r>
                        <w:rPr>
                          <w:rFonts w:hint="eastAsia" w:ascii="ＭＳ Ｐゴシック" w:hAnsi="ＭＳ Ｐゴシック" w:eastAsia="ＭＳ Ｐゴシック"/>
                          <w:color w:val="000000"/>
                          <w:sz w:val="24"/>
                        </w:rPr>
                        <w:t>階から撮影。同僚士官が撮影した写真を、早川さんの上官であった広瀬高少尉が戦後大切に保管していた物です｡　個人蔵</w:t>
                      </w:r>
                      <w:r>
                        <w:rPr>
                          <w:rFonts w:hint="eastAsia" w:ascii="ＭＳ Ｐゴシック" w:hAnsi="ＭＳ Ｐゴシック" w:eastAsia="ＭＳ Ｐゴシック"/>
                          <w:color w:val="000000"/>
                          <w:sz w:val="22"/>
                        </w:rPr>
                        <w:t>　</w:t>
                      </w:r>
                      <w:r>
                        <w:rPr>
                          <w:rFonts w:hint="eastAsia" w:ascii="游明朝" w:hAnsi="游明朝" w:eastAsia="ＭＳ Ｐゴシック"/>
                          <w:color w:val="000000"/>
                          <w:sz w:val="22"/>
                        </w:rPr>
                        <w:t>　　　　　　　　　　　　　　　　　　　　　　　　　　　　　　　　　　　　　　　　　　　</w:t>
                      </w:r>
                    </w:p>
                  </w:txbxContent>
                </v:textbox>
                <v:imagedata o:title=""/>
                <w10:wrap type="none" anchorx="page" anchory="page"/>
              </v:shape>
            </w:pict>
          </mc:Fallback>
        </mc:AlternateContent>
      </w:r>
      <w:r>
        <w:rPr>
          <w:rFonts w:hint="eastAsia"/>
        </w:rPr>
        <mc:AlternateContent>
          <mc:Choice Requires="wps">
            <w:drawing>
              <wp:anchor simplePos="0" relativeHeight="8" behindDoc="0" locked="0" layoutInCell="1" hidden="0" allowOverlap="1">
                <wp:simplePos x="0" y="0"/>
                <wp:positionH relativeFrom="page">
                  <wp:posOffset>418465</wp:posOffset>
                </wp:positionH>
                <wp:positionV relativeFrom="page">
                  <wp:posOffset>9110345</wp:posOffset>
                </wp:positionV>
                <wp:extent cx="4202430" cy="852805"/>
                <wp:effectExtent l="0" t="0" r="635" b="635"/>
                <wp:wrapNone/>
                <wp:docPr id="1035" name="オブジェクト 0"/>
                <a:graphic xmlns:a="http://schemas.openxmlformats.org/drawingml/2006/main">
                  <a:graphicData uri="http://schemas.microsoft.com/office/word/2010/wordprocessingShape">
                    <wps:wsp>
                      <wps:cNvPr id="1035" name="オブジェクト 0"/>
                      <wps:cNvSpPr txBox="1"/>
                      <wps:spPr>
                        <a:xfrm>
                          <a:off x="0" y="0"/>
                          <a:ext cx="4202430" cy="852805"/>
                        </a:xfrm>
                        <a:prstGeom prst="rect">
                          <a:avLst/>
                        </a:prstGeom>
                        <a:solidFill>
                          <a:sysClr val="window" lastClr="FFFFFF"/>
                        </a:solidFill>
                        <a:ln w="6350" cmpd="sng">
                          <a:noFill/>
                        </a:ln>
                      </wps:spPr>
                      <wps:txbx>
                        <w:txbxContent>
                          <w:p>
                            <w:pPr>
                              <w:pStyle w:val="0"/>
                              <w:snapToGrid w:val="0"/>
                              <w:jc w:val="left"/>
                              <w:rPr>
                                <w:rFonts w:hint="eastAsia" w:ascii="ＭＳ Ｐゴシック" w:hAnsi="ＭＳ Ｐゴシック" w:eastAsia="ＭＳ Ｐゴシック"/>
                                <w:sz w:val="36"/>
                              </w:rPr>
                            </w:pPr>
                            <w:r>
                              <w:rPr>
                                <w:rFonts w:hint="eastAsia" w:ascii="ＭＳ Ｐゴシック" w:hAnsi="ＭＳ Ｐゴシック" w:eastAsia="ＭＳ Ｐゴシック"/>
                                <w:b w:val="1"/>
                                <w:color w:val="000000"/>
                                <w:sz w:val="24"/>
                              </w:rPr>
                              <w:t>遠見岬神社入口の壁に残る米軍機銃の弾痕</w:t>
                            </w:r>
                          </w:p>
                          <w:p>
                            <w:pPr>
                              <w:pStyle w:val="0"/>
                              <w:snapToGrid w:val="0"/>
                              <w:jc w:val="left"/>
                              <w:rPr>
                                <w:rFonts w:hint="default"/>
                                <w:sz w:val="32"/>
                              </w:rPr>
                            </w:pPr>
                            <w:r>
                              <w:rPr>
                                <w:rFonts w:hint="eastAsia" w:ascii="ＭＳ Ｐゴシック" w:hAnsi="ＭＳ Ｐゴシック" w:eastAsia="ＭＳ Ｐゴシック"/>
                                <w:color w:val="000000"/>
                                <w:sz w:val="24"/>
                              </w:rPr>
                              <w:t>終戦間際には、港湾施設のみならず、近隣の住宅地へも銃撃が加えられました。被弾痕を修繕した箇所が白く写っています。</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8;width:330.9pt;height:67.150000000000006pt;mso-position-horizontal-relative:page;position:absolute;margin-left:32.950000000000003pt;margin-top:717.35pt;v-text-anchor:middle;" o:spid="_x0000_s1035"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napToGrid w:val="0"/>
                        <w:jc w:val="left"/>
                        <w:rPr>
                          <w:rFonts w:hint="eastAsia" w:ascii="ＭＳ Ｐゴシック" w:hAnsi="ＭＳ Ｐゴシック" w:eastAsia="ＭＳ Ｐゴシック"/>
                          <w:sz w:val="36"/>
                        </w:rPr>
                      </w:pPr>
                      <w:r>
                        <w:rPr>
                          <w:rFonts w:hint="eastAsia" w:ascii="ＭＳ Ｐゴシック" w:hAnsi="ＭＳ Ｐゴシック" w:eastAsia="ＭＳ Ｐゴシック"/>
                          <w:b w:val="1"/>
                          <w:color w:val="000000"/>
                          <w:sz w:val="24"/>
                        </w:rPr>
                        <w:t>遠見岬神社入口の壁に残る米軍機銃の弾痕</w:t>
                      </w:r>
                    </w:p>
                    <w:p>
                      <w:pPr>
                        <w:pStyle w:val="0"/>
                        <w:snapToGrid w:val="0"/>
                        <w:jc w:val="left"/>
                        <w:rPr>
                          <w:rFonts w:hint="default"/>
                          <w:sz w:val="32"/>
                        </w:rPr>
                      </w:pPr>
                      <w:r>
                        <w:rPr>
                          <w:rFonts w:hint="eastAsia" w:ascii="ＭＳ Ｐゴシック" w:hAnsi="ＭＳ Ｐゴシック" w:eastAsia="ＭＳ Ｐゴシック"/>
                          <w:color w:val="000000"/>
                          <w:sz w:val="24"/>
                        </w:rPr>
                        <w:t>終戦間際には、港湾施設のみならず、近隣の住宅地へも銃撃が加えられました。被弾痕を修繕した箇所が白く写っています。</w:t>
                      </w:r>
                    </w:p>
                  </w:txbxContent>
                </v:textbox>
                <v:imagedata o:title=""/>
                <w10:wrap type="none" anchorx="page" anchory="page"/>
              </v:shape>
            </w:pict>
          </mc:Fallback>
        </mc:AlternateContent>
      </w:r>
    </w:p>
    <w:sectPr>
      <w:pgSz w:w="16838" w:h="23811"/>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游明朝">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548</TotalTime>
  <Pages>1</Pages>
  <Words>14</Words>
  <Characters>1265</Characters>
  <Application>JUST Note</Application>
  <Lines>59</Lines>
  <Paragraphs>14</Paragraphs>
  <CharactersWithSpaces>1347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生涯学習係８</cp:lastModifiedBy>
  <cp:lastPrinted>2025-07-30T06:13:36Z</cp:lastPrinted>
  <dcterms:modified xsi:type="dcterms:W3CDTF">2025-07-30T06:08:44Z</dcterms:modified>
  <cp:revision>3</cp:revision>
</cp:coreProperties>
</file>